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057527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12"/>
          <w:szCs w:val="12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057527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12"/>
          <w:szCs w:val="12"/>
        </w:rPr>
      </w:pPr>
    </w:p>
    <w:p w14:paraId="60CA1874" w14:textId="77777777" w:rsidR="003E62C7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Działanie </w:t>
      </w:r>
      <w:r w:rsidR="003E62C7" w:rsidRPr="003E62C7">
        <w:rPr>
          <w:rFonts w:ascii="Open Sans Light" w:hAnsi="Open Sans Light" w:cs="Open Sans Light"/>
          <w:color w:val="000000"/>
          <w:sz w:val="24"/>
          <w:szCs w:val="24"/>
        </w:rPr>
        <w:t xml:space="preserve">FENX.02.01 Infrastruktura ciepłownicza </w:t>
      </w:r>
    </w:p>
    <w:p w14:paraId="58DEDFBC" w14:textId="51024C2A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3E62C7" w:rsidRPr="003E62C7">
        <w:rPr>
          <w:rFonts w:ascii="Open Sans Light" w:hAnsi="Open Sans Light" w:cs="Open Sans Light"/>
          <w:color w:val="000000"/>
          <w:sz w:val="24"/>
          <w:szCs w:val="24"/>
        </w:rPr>
        <w:t>Infrastruktura ciepłownicza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56641B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02705856" w:rsidR="00DD34E4" w:rsidRPr="0056641B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</w:t>
      </w:r>
      <w:r w:rsidR="003C5735">
        <w:rPr>
          <w:rFonts w:ascii="Open Sans Light" w:hAnsi="Open Sans Light" w:cs="Open Sans Light"/>
          <w:sz w:val="24"/>
          <w:szCs w:val="24"/>
        </w:rPr>
        <w:t xml:space="preserve"> </w:t>
      </w:r>
      <w:r w:rsidR="0056641B">
        <w:rPr>
          <w:rFonts w:ascii="Open Sans Light" w:hAnsi="Open Sans Light" w:cs="Open Sans Light"/>
          <w:sz w:val="24"/>
          <w:szCs w:val="24"/>
        </w:rPr>
        <w:t>–</w:t>
      </w:r>
      <w:r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56641B">
        <w:rPr>
          <w:rFonts w:ascii="Open Sans Light" w:hAnsi="Open Sans Light" w:cs="Open Sans Light"/>
          <w:sz w:val="24"/>
          <w:szCs w:val="24"/>
        </w:rPr>
        <w:t>.</w:t>
      </w:r>
    </w:p>
    <w:p w14:paraId="38C8C9F8" w14:textId="77777777" w:rsidR="00DD34E4" w:rsidRPr="0056641B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 wraz z opisem/legendą - wymagany.</w:t>
      </w:r>
    </w:p>
    <w:p w14:paraId="3E85DB96" w14:textId="76FE6FAA" w:rsidR="00DD34E4" w:rsidRPr="0056641B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02F7F988" w:rsidR="00DD34E4" w:rsidRPr="0056641B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Zgodność z prawem ochrony środowiska - dokumentacja związana z przeprowadzonym postępowaniem </w:t>
      </w:r>
      <w:proofErr w:type="spellStart"/>
      <w:r w:rsidRPr="0056641B">
        <w:rPr>
          <w:rFonts w:ascii="Open Sans Light" w:hAnsi="Open Sans Light" w:cs="Open Sans Light"/>
          <w:sz w:val="24"/>
          <w:szCs w:val="24"/>
        </w:rPr>
        <w:t>ws</w:t>
      </w:r>
      <w:proofErr w:type="spellEnd"/>
      <w:r w:rsidRPr="0056641B">
        <w:rPr>
          <w:rFonts w:ascii="Open Sans Light" w:hAnsi="Open Sans Light" w:cs="Open Sans Light"/>
          <w:sz w:val="24"/>
          <w:szCs w:val="24"/>
        </w:rPr>
        <w:t>. oceny oddziaływania na środowisko, zgodna z dyrektywą Parlamentu Europejskiego i Rady  z dnia 27 czerwca 2001 r. nr 2001/42/WE oraz dyrektywa Parlamentu Europejskiego i Rady z dnia 13 grudnia 2011 r. nr 2011</w:t>
      </w:r>
      <w:r w:rsidR="0026534E">
        <w:rPr>
          <w:rFonts w:ascii="Open Sans Light" w:hAnsi="Open Sans Light" w:cs="Open Sans Light"/>
          <w:sz w:val="24"/>
          <w:szCs w:val="24"/>
        </w:rPr>
        <w:t>/92/UE (ze zmianami) – wymagany.</w:t>
      </w:r>
    </w:p>
    <w:p w14:paraId="6A80AD69" w14:textId="723341F1" w:rsidR="00AF6091" w:rsidRPr="0056641B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Deklaracja organu odpowiedzialnego za monito</w:t>
      </w:r>
      <w:r w:rsidR="00455A37" w:rsidRPr="0056641B">
        <w:rPr>
          <w:rFonts w:ascii="Open Sans Light" w:hAnsi="Open Sans Light" w:cs="Open Sans Light"/>
          <w:sz w:val="24"/>
          <w:szCs w:val="24"/>
        </w:rPr>
        <w:t xml:space="preserve">rowanie obszarów Natura 2000 </w:t>
      </w:r>
      <w:r w:rsidRPr="0056641B">
        <w:rPr>
          <w:rFonts w:ascii="Open Sans Light" w:hAnsi="Open Sans Light" w:cs="Open Sans Light"/>
          <w:sz w:val="24"/>
          <w:szCs w:val="24"/>
        </w:rPr>
        <w:t>– wymagany.</w:t>
      </w:r>
    </w:p>
    <w:p w14:paraId="5A7483AE" w14:textId="2D94CE05" w:rsidR="00AF6091" w:rsidRPr="0056641B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40B0520F" w14:textId="799B110C" w:rsidR="00D715D5" w:rsidRPr="0056641B" w:rsidRDefault="00D715D5" w:rsidP="00D715D5">
      <w:pPr>
        <w:pStyle w:val="Akapitzlist"/>
        <w:numPr>
          <w:ilvl w:val="1"/>
          <w:numId w:val="29"/>
        </w:numPr>
        <w:spacing w:after="0" w:line="276" w:lineRule="auto"/>
        <w:ind w:left="851" w:hanging="502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Tabela dotycząca zgodności z dyrektywą ściekową (tylko dla projektów w sektorze usług zbiorowego zaopatrzenia w wodę i zbiorowe odprowadzanie ścieków komunalnych) - opcjonalny</w:t>
      </w:r>
    </w:p>
    <w:p w14:paraId="505F3A05" w14:textId="08D3691D" w:rsidR="0035339B" w:rsidRPr="0056641B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26534E">
        <w:rPr>
          <w:rFonts w:ascii="Open Sans Light" w:hAnsi="Open Sans Light" w:cs="Open Sans Light"/>
          <w:sz w:val="24"/>
          <w:szCs w:val="24"/>
        </w:rPr>
        <w:t>–</w:t>
      </w:r>
      <w:r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6C1DA0F2" w14:textId="317433A2" w:rsidR="0035339B" w:rsidRPr="0056641B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lub postanowienie o braku konieczności wydania ww. decyzji </w:t>
      </w:r>
      <w:r w:rsidR="008E5881" w:rsidRPr="0056641B">
        <w:rPr>
          <w:rFonts w:ascii="Open Sans Light" w:hAnsi="Open Sans Light" w:cs="Open Sans Light"/>
          <w:sz w:val="24"/>
          <w:szCs w:val="24"/>
        </w:rPr>
        <w:t xml:space="preserve">(dokumenty opisane w pkt 9 i 10 Załącznika nr 4) </w:t>
      </w:r>
      <w:r w:rsidR="00D715D5" w:rsidRPr="0056641B">
        <w:rPr>
          <w:rFonts w:ascii="Open Sans Light" w:hAnsi="Open Sans Light" w:cs="Open Sans Light"/>
          <w:sz w:val="24"/>
          <w:szCs w:val="24"/>
        </w:rPr>
        <w:t>–</w:t>
      </w:r>
      <w:r w:rsidR="00455A37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Pr="0056641B">
        <w:rPr>
          <w:rFonts w:ascii="Open Sans Light" w:hAnsi="Open Sans Light" w:cs="Open Sans Light"/>
          <w:sz w:val="24"/>
          <w:szCs w:val="24"/>
        </w:rPr>
        <w:t>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43F2FF45" w14:textId="51EDAD3C" w:rsidR="00D715D5" w:rsidRPr="0056641B" w:rsidRDefault="00D715D5" w:rsidP="00D715D5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projektu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0A59D150" w14:textId="11C5F911" w:rsidR="00DD34E4" w:rsidRPr="0056641B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lastRenderedPageBreak/>
        <w:t>Działania informacyjno-promocyjne</w:t>
      </w:r>
      <w:r w:rsidR="0035339B"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="0026534E">
        <w:rPr>
          <w:rFonts w:ascii="Open Sans Light" w:hAnsi="Open Sans Light" w:cs="Open Sans Light"/>
          <w:sz w:val="24"/>
          <w:szCs w:val="24"/>
        </w:rPr>
        <w:t>–</w:t>
      </w:r>
      <w:r w:rsidR="0035339B" w:rsidRPr="0056641B">
        <w:rPr>
          <w:rFonts w:ascii="Open Sans Light" w:hAnsi="Open Sans Light" w:cs="Open Sans Light"/>
          <w:sz w:val="24"/>
          <w:szCs w:val="24"/>
        </w:rPr>
        <w:t xml:space="preserve"> wymagany</w:t>
      </w:r>
      <w:r w:rsidR="0026534E">
        <w:rPr>
          <w:rFonts w:ascii="Open Sans Light" w:hAnsi="Open Sans Light" w:cs="Open Sans Light"/>
          <w:sz w:val="24"/>
          <w:szCs w:val="24"/>
        </w:rPr>
        <w:t>.</w:t>
      </w:r>
    </w:p>
    <w:p w14:paraId="687553E3" w14:textId="53760BFF" w:rsidR="004A2C35" w:rsidRPr="0056641B" w:rsidRDefault="00183A7B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56641B">
        <w:rPr>
          <w:rFonts w:ascii="Open Sans Light" w:hAnsi="Open Sans Light" w:cs="Open Sans Light"/>
          <w:sz w:val="24"/>
          <w:szCs w:val="24"/>
        </w:rPr>
        <w:t>w</w:t>
      </w:r>
      <w:r w:rsidRPr="0056641B">
        <w:rPr>
          <w:rFonts w:ascii="Open Sans Light" w:hAnsi="Open Sans Light" w:cs="Open Sans Light"/>
          <w:sz w:val="24"/>
          <w:szCs w:val="24"/>
        </w:rPr>
        <w:t>nioskodawcy (</w:t>
      </w:r>
      <w:r w:rsidR="0026534E" w:rsidRPr="0056641B">
        <w:rPr>
          <w:rFonts w:ascii="Open Sans Light" w:hAnsi="Open Sans Light" w:cs="Open Sans Light"/>
          <w:sz w:val="24"/>
          <w:szCs w:val="24"/>
        </w:rPr>
        <w:t>z wyłączeniem KRS</w:t>
      </w:r>
      <w:r w:rsidR="0026534E">
        <w:rPr>
          <w:rFonts w:ascii="Open Sans Light" w:hAnsi="Open Sans Light" w:cs="Open Sans Light"/>
          <w:sz w:val="24"/>
          <w:szCs w:val="24"/>
        </w:rPr>
        <w:t xml:space="preserve">, </w:t>
      </w:r>
      <w:r w:rsidRPr="0056641B">
        <w:rPr>
          <w:rFonts w:ascii="Open Sans Light" w:hAnsi="Open Sans Light" w:cs="Open Sans Light"/>
          <w:sz w:val="24"/>
          <w:szCs w:val="24"/>
        </w:rPr>
        <w:t>np. statut, umowa spółki itp.) właściwe dla danej formy prawnej</w:t>
      </w:r>
      <w:r w:rsidR="00BB7FB5" w:rsidRPr="0056641B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56641B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3C834CE2" w:rsidR="008F7874" w:rsidRPr="0026534E" w:rsidRDefault="00183A7B" w:rsidP="00987AD1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56641B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56641B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56641B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56641B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56641B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142952F8" w14:textId="429BD926" w:rsidR="0026534E" w:rsidRDefault="0026534E" w:rsidP="0026534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 i związek gmin) upoważniająca do złożenia wniosku o dofinansowanie oraz przyjęciu projektu do realizacji - wymagany.</w:t>
      </w:r>
    </w:p>
    <w:p w14:paraId="6FE6606B" w14:textId="332743B4" w:rsidR="00121524" w:rsidRPr="00121524" w:rsidRDefault="00121524" w:rsidP="0012152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Pełnomocnictwa</w:t>
      </w:r>
      <w:r>
        <w:rPr>
          <w:rStyle w:val="markedcontent"/>
          <w:rFonts w:ascii="Open Sans Light" w:hAnsi="Open Sans Light" w:cs="Open Sans Light"/>
          <w:sz w:val="24"/>
          <w:szCs w:val="24"/>
        </w:rPr>
        <w:t>/ upoważnienia</w:t>
      </w: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 xml:space="preserve"> do podpisania </w:t>
      </w:r>
      <w:r>
        <w:rPr>
          <w:rStyle w:val="markedcontent"/>
          <w:rFonts w:ascii="Open Sans Light" w:hAnsi="Open Sans Light" w:cs="Open Sans Light"/>
          <w:sz w:val="24"/>
          <w:szCs w:val="24"/>
        </w:rPr>
        <w:t>umowy o dofinansowanie projektu – wymagany.</w:t>
      </w:r>
    </w:p>
    <w:p w14:paraId="53D3CFE1" w14:textId="787E0375" w:rsidR="006C6EF7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56641B">
        <w:rPr>
          <w:rFonts w:ascii="Open Sans Light" w:hAnsi="Open Sans Light" w:cs="Open Sans Light"/>
          <w:sz w:val="24"/>
          <w:szCs w:val="24"/>
        </w:rPr>
        <w:t>/pełnomocnictwo</w:t>
      </w:r>
      <w:r w:rsidRPr="0056641B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6641B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56641B">
        <w:rPr>
          <w:rFonts w:ascii="Open Sans Light" w:hAnsi="Open Sans Light" w:cs="Open Sans Light"/>
          <w:sz w:val="24"/>
          <w:szCs w:val="24"/>
        </w:rPr>
        <w:t>.</w:t>
      </w:r>
    </w:p>
    <w:p w14:paraId="432BF962" w14:textId="4516C075" w:rsidR="0026534E" w:rsidRPr="0056641B" w:rsidRDefault="0026534E" w:rsidP="0026534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26534E">
        <w:rPr>
          <w:rFonts w:ascii="Open Sans Light" w:hAnsi="Open Sans Light" w:cs="Open Sans Light"/>
          <w:sz w:val="24"/>
          <w:szCs w:val="24"/>
        </w:rPr>
        <w:t>Upoważnienie/porozumienie w związku z upoważnieniem innego podmiotu do ponoszenia wydatków k</w:t>
      </w:r>
      <w:r>
        <w:rPr>
          <w:rFonts w:ascii="Open Sans Light" w:hAnsi="Open Sans Light" w:cs="Open Sans Light"/>
          <w:sz w:val="24"/>
          <w:szCs w:val="24"/>
        </w:rPr>
        <w:t>walifikowalnych – opcjonalny.</w:t>
      </w:r>
    </w:p>
    <w:p w14:paraId="3E68B9B8" w14:textId="18BDF278" w:rsidR="0029501E" w:rsidRDefault="00467B3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26534E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w okresie wdrażania projektu </w:t>
      </w:r>
      <w:r w:rsidR="00BB7FB5"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56641B">
        <w:rPr>
          <w:rFonts w:ascii="Open Sans Light" w:hAnsi="Open Sans Light" w:cs="Open Sans Light"/>
          <w:sz w:val="24"/>
          <w:szCs w:val="24"/>
        </w:rPr>
        <w:t>.</w:t>
      </w:r>
    </w:p>
    <w:p w14:paraId="4A0B9BC4" w14:textId="5E78455D" w:rsidR="00D05C49" w:rsidRDefault="00D05C49" w:rsidP="00D05C4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CC5EDC">
        <w:rPr>
          <w:rFonts w:ascii="Open Sans Light" w:hAnsi="Open Sans Light" w:cs="Open Sans Light"/>
          <w:sz w:val="24"/>
          <w:szCs w:val="24"/>
        </w:rPr>
        <w:t>Oświadczenie dotyczące zakazu podwójnego finansowania</w:t>
      </w:r>
      <w:r>
        <w:rPr>
          <w:rFonts w:ascii="Open Sans Light" w:hAnsi="Open Sans Light" w:cs="Open Sans Light"/>
          <w:sz w:val="24"/>
          <w:szCs w:val="24"/>
        </w:rPr>
        <w:t xml:space="preserve"> - wymagany</w:t>
      </w:r>
      <w:r w:rsidRPr="00CC5EDC">
        <w:rPr>
          <w:rFonts w:ascii="Open Sans Light" w:hAnsi="Open Sans Light" w:cs="Open Sans Light"/>
          <w:sz w:val="24"/>
          <w:szCs w:val="24"/>
        </w:rPr>
        <w:t>.</w:t>
      </w:r>
    </w:p>
    <w:p w14:paraId="4709EC62" w14:textId="7323C086" w:rsidR="00C13667" w:rsidRPr="00D05C49" w:rsidRDefault="00C13667" w:rsidP="00D05C4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 xml:space="preserve">Oświadczenie dotyczące trwałości </w:t>
      </w:r>
      <w:r w:rsidR="00686866">
        <w:rPr>
          <w:rFonts w:ascii="Open Sans Light" w:hAnsi="Open Sans Light" w:cs="Open Sans Light"/>
          <w:sz w:val="24"/>
          <w:szCs w:val="24"/>
        </w:rPr>
        <w:t xml:space="preserve">projektu </w:t>
      </w:r>
      <w:r>
        <w:rPr>
          <w:rFonts w:ascii="Open Sans Light" w:hAnsi="Open Sans Light" w:cs="Open Sans Light"/>
          <w:sz w:val="24"/>
          <w:szCs w:val="24"/>
        </w:rPr>
        <w:t>– wymagany.</w:t>
      </w:r>
    </w:p>
    <w:p w14:paraId="6F90382F" w14:textId="685ADB39" w:rsidR="00AE1AF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56641B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56641B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56641B">
        <w:rPr>
          <w:rFonts w:ascii="Open Sans Light" w:hAnsi="Open Sans Light" w:cs="Open Sans Light"/>
          <w:sz w:val="24"/>
          <w:szCs w:val="24"/>
        </w:rPr>
        <w:t xml:space="preserve"> </w:t>
      </w:r>
      <w:r w:rsidRPr="0056641B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56641B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1FC79358" w14:textId="77777777" w:rsidR="003C5735" w:rsidRPr="00965B48" w:rsidRDefault="003C5735" w:rsidP="003C5735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Kopie dokumentów potwierdzających dostępność środków na sfinansowanie projektu - wymagany:</w:t>
      </w:r>
    </w:p>
    <w:p w14:paraId="466C63D8" w14:textId="77777777" w:rsidR="003C5735" w:rsidRPr="00965B48" w:rsidRDefault="003C5735" w:rsidP="003C5735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1. w przypadku współfinansowania przedsięwzięcia z zewnętrznych źródeł finansowania:</w:t>
      </w:r>
    </w:p>
    <w:p w14:paraId="473F3D3F" w14:textId="77777777" w:rsidR="003C5735" w:rsidRPr="00965B48" w:rsidRDefault="003C5735" w:rsidP="003C5735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promesa udzielenia kredytu/pożyczki/dotacji, wydana przez banki lub inne instytucje finansowe po pozytywnej ocenie zdolności kredytowej (załącznik wymagany jeżeli przewidziany jest udział kredytu w finansowaniu przedsięwzięcia a nie zawarto jeszcze umowy kredytowej),</w:t>
      </w:r>
    </w:p>
    <w:p w14:paraId="601D6351" w14:textId="77777777" w:rsidR="003C5735" w:rsidRPr="00965B48" w:rsidRDefault="003C5735" w:rsidP="003C5735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umowy kredytowe/pożyczkowe/dotacyjne zawarte z bankami lub innymi instytucjami finansowymi - kopie poświadczone przez osoby uprawnione do reprezentacji;</w:t>
      </w:r>
    </w:p>
    <w:p w14:paraId="6277F490" w14:textId="77777777" w:rsidR="003C5735" w:rsidRPr="00965B48" w:rsidRDefault="003C5735" w:rsidP="003C5735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umowy innych pożyczek (należy dodatkowo przedstawić sytuację finansową podmiotu udzielającego pożyczki, potwierdzającą możliwość dysponowania środkami na udzielenie pożyczki)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- kopie poświadczone przez osoby uprawnione do reprezentacji;</w:t>
      </w:r>
    </w:p>
    <w:p w14:paraId="2EEE25DC" w14:textId="77777777" w:rsidR="003C5735" w:rsidRPr="00965B48" w:rsidRDefault="003C5735" w:rsidP="003C5735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lastRenderedPageBreak/>
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</w:t>
      </w:r>
    </w:p>
    <w:p w14:paraId="012F31D5" w14:textId="77777777" w:rsidR="003C5735" w:rsidRPr="00965B48" w:rsidRDefault="003C5735" w:rsidP="003C5735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2. w przypadku współfinansowania przedsięwzięcia ze środków własnych - udokumentowanie posiadania tych środków (kopia wyciągów z banku, uchwały organów właścicielskich o dokapitalizowaniu, wyciągi z KRS potwierdzające zarejestrowanie wniesionego kapitału, umowy pożyczek podporządkowanych i inne).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W przypadku przedstawienia kopii wyciągów z rachunków bankowych/inwestycyjnych, jeśli przedstawionych zostanie kilka wyciągów – wszystkie muszą być wystawione tego samego dnia).</w:t>
      </w:r>
    </w:p>
    <w:p w14:paraId="0A9761BE" w14:textId="77777777" w:rsidR="003C5735" w:rsidRPr="00965B48" w:rsidRDefault="003C5735" w:rsidP="003C5735">
      <w:pPr>
        <w:pStyle w:val="Akapitzlist"/>
        <w:spacing w:after="0" w:line="276" w:lineRule="auto"/>
        <w:jc w:val="both"/>
        <w:rPr>
          <w:rFonts w:ascii="Open Sans Light" w:hAnsi="Open Sans Light" w:cs="Open Sans Light"/>
          <w:i/>
          <w:sz w:val="24"/>
          <w:szCs w:val="24"/>
        </w:rPr>
      </w:pPr>
      <w:r w:rsidRPr="00965B48">
        <w:rPr>
          <w:rFonts w:ascii="Open Sans Light" w:hAnsi="Open Sans Light" w:cs="Open Sans Light"/>
          <w:i/>
          <w:sz w:val="24"/>
          <w:szCs w:val="24"/>
        </w:rPr>
        <w:t>Uwaga: W przypadku przedsięwzięć realizowanych w formule „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project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 xml:space="preserve"> 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finance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>” powinien zostać zapewniony udział środków własnych Wnioskodawcy w wysokości min. 15% kosztów kwalifikowanych przedsięwzięcia (z zastrzeżeniem, że środki własne nie obejmują: kredytów bankowych, emisji obligacji, pożyczek właścicielskich, pożyczek udzielonych przez inne podmioty itp.) wniesiony w postaci udziału kapitału zakładowego pokrytego wkładem pieniężnym.</w:t>
      </w:r>
    </w:p>
    <w:p w14:paraId="688F0048" w14:textId="79672D84" w:rsidR="00410211" w:rsidRPr="003C5735" w:rsidRDefault="003C5735" w:rsidP="008F1293">
      <w:pPr>
        <w:pStyle w:val="Akapitzlist"/>
        <w:spacing w:after="0" w:line="276" w:lineRule="auto"/>
        <w:jc w:val="both"/>
        <w:rPr>
          <w:rFonts w:ascii="Open Sans Light" w:hAnsi="Open Sans Light" w:cs="Open Sans Light"/>
          <w:i/>
          <w:sz w:val="24"/>
          <w:szCs w:val="24"/>
        </w:rPr>
      </w:pPr>
      <w:r w:rsidRPr="00965B48">
        <w:rPr>
          <w:rFonts w:ascii="Open Sans Light" w:hAnsi="Open Sans Light" w:cs="Open Sans Light"/>
          <w:i/>
          <w:sz w:val="24"/>
          <w:szCs w:val="24"/>
        </w:rPr>
        <w:t xml:space="preserve">Jeżeli środki na sfinansowanie projektu (pożyczka, pożyczka właścicielska, podwyższenie kapitału, dopłaty do kapitału, itp.) nie będą pochodziły od instytucji finansowej (bank, </w:t>
      </w:r>
      <w:proofErr w:type="spellStart"/>
      <w:r w:rsidRPr="00965B48">
        <w:rPr>
          <w:rFonts w:ascii="Open Sans Light" w:hAnsi="Open Sans Light" w:cs="Open Sans Light"/>
          <w:i/>
          <w:sz w:val="24"/>
          <w:szCs w:val="24"/>
        </w:rPr>
        <w:t>WFOŚiGW</w:t>
      </w:r>
      <w:proofErr w:type="spellEnd"/>
      <w:r w:rsidRPr="00965B48">
        <w:rPr>
          <w:rFonts w:ascii="Open Sans Light" w:hAnsi="Open Sans Light" w:cs="Open Sans Light"/>
          <w:i/>
          <w:sz w:val="24"/>
          <w:szCs w:val="24"/>
        </w:rPr>
        <w:t>, NFOŚiGW), dodatkowo należy udokumentować sytuację finansową i majątkową podmiotów udzielających pożyczki oraz zapewniających środki własne. W związku z tym, należy przesłać sprawozdania finansowe ww. podmiotów za 3 ostatnie lata obrachunkowe przed złożeniem wniosku oraz wyciągi z rachunków bankowych lub inwestycyjnych lub innych dokumentów, potwierdzające dysponowanie środkami finansowymi na poziomie odpowiadającym co najmniej zadeklarowanym kwotom. W przypadku przedstawienia kilku wyciągów bankowych powinny one obejmować jednolity przedział czasowy łącznie dla wszystkich podmiotów zapewniających finansowanie i muszą być wystawione tego samego dnia</w:t>
      </w:r>
      <w:r w:rsidR="00410211" w:rsidRPr="003C5735">
        <w:rPr>
          <w:rFonts w:ascii="Open Sans Light" w:hAnsi="Open Sans Light" w:cs="Open Sans Light"/>
          <w:i/>
          <w:sz w:val="24"/>
          <w:szCs w:val="24"/>
        </w:rPr>
        <w:t>.</w:t>
      </w:r>
    </w:p>
    <w:p w14:paraId="33AB06B6" w14:textId="3BA37EFB" w:rsidR="003C5735" w:rsidRPr="00965B48" w:rsidRDefault="00410211" w:rsidP="003C5735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3C5735">
        <w:rPr>
          <w:rFonts w:ascii="Open Sans Light" w:hAnsi="Open Sans Light" w:cs="Open Sans Light"/>
          <w:sz w:val="24"/>
          <w:szCs w:val="24"/>
        </w:rPr>
        <w:t xml:space="preserve">Wykaz </w:t>
      </w:r>
      <w:r w:rsidR="003C5735" w:rsidRPr="00965B48">
        <w:rPr>
          <w:rFonts w:ascii="Open Sans Light" w:hAnsi="Open Sans Light" w:cs="Open Sans Light"/>
          <w:sz w:val="24"/>
          <w:szCs w:val="24"/>
        </w:rPr>
        <w:t>dokumentów finansowych (kopie) załączonych do wniosku w za</w:t>
      </w:r>
      <w:r w:rsidR="00073BC5">
        <w:rPr>
          <w:rFonts w:ascii="Open Sans Light" w:hAnsi="Open Sans Light" w:cs="Open Sans Light"/>
          <w:sz w:val="24"/>
          <w:szCs w:val="24"/>
        </w:rPr>
        <w:t>leżności od rodzaju Wnioskodawcy</w:t>
      </w:r>
      <w:r w:rsidR="003C5735" w:rsidRPr="00965B48">
        <w:rPr>
          <w:rFonts w:ascii="Open Sans Light" w:hAnsi="Open Sans Light" w:cs="Open Sans Light"/>
          <w:sz w:val="24"/>
          <w:szCs w:val="24"/>
        </w:rPr>
        <w:t xml:space="preserve"> – wymagany w zależności od formy prawnej wnioskodawcy:</w:t>
      </w:r>
    </w:p>
    <w:p w14:paraId="432D38D4" w14:textId="2BDEC459" w:rsidR="003C5735" w:rsidRPr="00965B48" w:rsidRDefault="003C5735" w:rsidP="003C5735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sprawozdanie finansowe (rachunek zysków i strat, bilans, rachunek przepływów pieniężnych oraz informacja dodatkowa) za ostatnie 3 lata obrachunkowe przed złożeniem wniosku, sporządzone zgodnie z przepisami o rachunkowości wraz ze sprawozdaniem biegłego rewidenta z badania (dotyczy podmiotów prowadzących sprawozdawczość finansową </w:t>
      </w:r>
      <w:r w:rsidRPr="00965B48">
        <w:rPr>
          <w:rFonts w:ascii="Open Sans Light" w:hAnsi="Open Sans Light" w:cs="Open Sans Light"/>
          <w:sz w:val="24"/>
          <w:szCs w:val="24"/>
        </w:rPr>
        <w:lastRenderedPageBreak/>
        <w:t xml:space="preserve">zgodnie z ustawą o rachunkowości); jeżeli </w:t>
      </w:r>
      <w:r w:rsidR="00073BC5">
        <w:rPr>
          <w:rFonts w:ascii="Open Sans Light" w:hAnsi="Open Sans Light" w:cs="Open Sans Light"/>
          <w:sz w:val="24"/>
          <w:szCs w:val="24"/>
        </w:rPr>
        <w:t>Wnioskodawca</w:t>
      </w:r>
      <w:r w:rsidRPr="00965B48">
        <w:rPr>
          <w:rFonts w:ascii="Open Sans Light" w:hAnsi="Open Sans Light" w:cs="Open Sans Light"/>
          <w:sz w:val="24"/>
          <w:szCs w:val="24"/>
        </w:rPr>
        <w:t xml:space="preserve"> nie sporządza sprawozdań finansowych zgodnie z ustawą o rachunkowości – powinien dostarczyć inne dokumenty finansowe zawierające przynajmniej zestawienie przychodowo-kosztowe oraz zestawienie nadwyżki finansowej, potwierdzające sytuację ekonomiczno-finansowa </w:t>
      </w:r>
      <w:r w:rsidR="00073BC5">
        <w:rPr>
          <w:rFonts w:ascii="Open Sans Light" w:hAnsi="Open Sans Light" w:cs="Open Sans Light"/>
          <w:sz w:val="24"/>
          <w:szCs w:val="24"/>
        </w:rPr>
        <w:t>Wnioskodawcy</w:t>
      </w:r>
      <w:r w:rsidRPr="00965B48">
        <w:rPr>
          <w:rFonts w:ascii="Open Sans Light" w:hAnsi="Open Sans Light" w:cs="Open Sans Light"/>
          <w:sz w:val="24"/>
          <w:szCs w:val="24"/>
        </w:rPr>
        <w:t>;</w:t>
      </w:r>
    </w:p>
    <w:p w14:paraId="38E9E625" w14:textId="77777777" w:rsidR="003C5735" w:rsidRPr="00965B48" w:rsidRDefault="003C5735" w:rsidP="003C5735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sprawozdanie F-01 (lub inne okresowe sprawozdanie finansowe) za wykonany okres sprawozdawczy bieżącego roku (o ile dotyczy);</w:t>
      </w:r>
    </w:p>
    <w:p w14:paraId="002EFE13" w14:textId="0745F4A9" w:rsidR="003C5735" w:rsidRPr="00965B48" w:rsidRDefault="003C5735" w:rsidP="003C5735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wypełniony załącznik nr 19 „Kalkulator </w:t>
      </w:r>
      <w:r w:rsidR="00E87914">
        <w:rPr>
          <w:rFonts w:ascii="Open Sans Light" w:hAnsi="Open Sans Light" w:cs="Open Sans Light"/>
          <w:sz w:val="24"/>
          <w:szCs w:val="24"/>
        </w:rPr>
        <w:t>WACC</w:t>
      </w:r>
      <w:r w:rsidRPr="00965B48">
        <w:rPr>
          <w:rFonts w:ascii="Open Sans Light" w:hAnsi="Open Sans Light" w:cs="Open Sans Light"/>
          <w:sz w:val="24"/>
          <w:szCs w:val="24"/>
        </w:rPr>
        <w:t>”;</w:t>
      </w:r>
    </w:p>
    <w:p w14:paraId="25D5D035" w14:textId="77777777" w:rsidR="003C5735" w:rsidRPr="00965B48" w:rsidRDefault="003C5735" w:rsidP="003C5735">
      <w:pPr>
        <w:pStyle w:val="Akapitzlist"/>
        <w:numPr>
          <w:ilvl w:val="0"/>
          <w:numId w:val="43"/>
        </w:numPr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uchwała budżetowa jednostki samorządu terytorialnego na rok bieżący wraz z załącznikami (w tym WPF, prognoza kształtowania się poziomu długu) oraz opinia Regionalnej Izby Obrachunkowej (kopia poświadczona za zgodność przez Skarbnika) w sprawie projektu budżetu;</w:t>
      </w:r>
    </w:p>
    <w:p w14:paraId="17B9F1F5" w14:textId="13AC98E4" w:rsidR="00410211" w:rsidRPr="00F3569D" w:rsidRDefault="003C5735" w:rsidP="00965B48">
      <w:pPr>
        <w:pStyle w:val="Akapitzlist"/>
        <w:spacing w:after="0" w:line="276" w:lineRule="auto"/>
        <w:ind w:left="1276" w:hanging="425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-</w:t>
      </w:r>
      <w:r w:rsidRPr="00965B48">
        <w:rPr>
          <w:rFonts w:ascii="Open Sans Light" w:hAnsi="Open Sans Light" w:cs="Open Sans Light"/>
          <w:sz w:val="24"/>
          <w:szCs w:val="24"/>
        </w:rPr>
        <w:tab/>
        <w:t>aktualne sprawozdanie z wykonania budżetu bieżącego roku (w części dotyczącej dochodów) oraz za ostatnie 3 lata</w:t>
      </w:r>
      <w:r w:rsidRPr="00965B48"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>przed złożeniem</w:t>
      </w:r>
      <w:r w:rsidR="008F1293" w:rsidRPr="003C5735">
        <w:rPr>
          <w:rFonts w:ascii="Open Sans Light" w:hAnsi="Open Sans Light" w:cs="Open Sans Light"/>
          <w:sz w:val="24"/>
          <w:szCs w:val="24"/>
        </w:rPr>
        <w:t xml:space="preserve"> wniosku</w:t>
      </w:r>
      <w:r w:rsidR="00410211" w:rsidRPr="003C5735">
        <w:rPr>
          <w:rFonts w:ascii="Open Sans Light" w:hAnsi="Open Sans Light" w:cs="Open Sans Light"/>
          <w:sz w:val="24"/>
          <w:szCs w:val="24"/>
        </w:rPr>
        <w:t>.</w:t>
      </w:r>
    </w:p>
    <w:p w14:paraId="6120E64A" w14:textId="1EF61E18" w:rsidR="009E545D" w:rsidRPr="00F3569D" w:rsidRDefault="009E545D" w:rsidP="009E545D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F3569D">
        <w:rPr>
          <w:rFonts w:ascii="Open Sans Light" w:hAnsi="Open Sans Light" w:cs="Open Sans Light"/>
          <w:sz w:val="24"/>
          <w:szCs w:val="24"/>
        </w:rPr>
        <w:t>Aktywny model finansowy – wymagany.</w:t>
      </w:r>
    </w:p>
    <w:p w14:paraId="62ED3796" w14:textId="46E0662B" w:rsidR="009E545D" w:rsidRPr="00F3569D" w:rsidRDefault="00E87914" w:rsidP="009E545D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Kalkulator WACC</w:t>
      </w:r>
      <w:r w:rsidR="009E545D" w:rsidRPr="00F3569D">
        <w:rPr>
          <w:rFonts w:ascii="Open Sans Light" w:hAnsi="Open Sans Light" w:cs="Open Sans Light"/>
          <w:sz w:val="24"/>
          <w:szCs w:val="24"/>
        </w:rPr>
        <w:t xml:space="preserve"> </w:t>
      </w:r>
      <w:r>
        <w:rPr>
          <w:rFonts w:ascii="Open Sans Light" w:hAnsi="Open Sans Light" w:cs="Open Sans Light"/>
          <w:sz w:val="24"/>
          <w:szCs w:val="24"/>
        </w:rPr>
        <w:t xml:space="preserve">(aktywny Excel) </w:t>
      </w:r>
      <w:r w:rsidR="009E545D" w:rsidRPr="00F3569D">
        <w:rPr>
          <w:rFonts w:ascii="Open Sans Light" w:hAnsi="Open Sans Light" w:cs="Open Sans Light"/>
          <w:sz w:val="24"/>
          <w:szCs w:val="24"/>
        </w:rPr>
        <w:t>– wymagany.</w:t>
      </w:r>
    </w:p>
    <w:p w14:paraId="479E46AC" w14:textId="6A0791D8" w:rsidR="00D05C49" w:rsidRPr="007824ED" w:rsidRDefault="00D05C49" w:rsidP="00D05C49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Potwierdzenie prawa do dysponowania nieruchomościami na cele budowlane, na których będą realizowane zadania objęte wnioskiem o dofinansowanie</w:t>
      </w:r>
      <w:r w:rsidR="00C912C9">
        <w:rPr>
          <w:rFonts w:ascii="Open Sans Light" w:hAnsi="Open Sans Light" w:cs="Open Sans Light"/>
          <w:sz w:val="24"/>
          <w:szCs w:val="24"/>
        </w:rPr>
        <w:t xml:space="preserve"> – wymagany.</w:t>
      </w:r>
    </w:p>
    <w:p w14:paraId="01FFA166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Wypełnieniem tego zobowiązania będzie dostarczenie:</w:t>
      </w:r>
    </w:p>
    <w:p w14:paraId="46DF7722" w14:textId="76162614" w:rsidR="00D05C49" w:rsidRPr="00D05C49" w:rsidRDefault="0087240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>
        <w:rPr>
          <w:rFonts w:ascii="Open Sans Light" w:hAnsi="Open Sans Light" w:cs="Open Sans Light"/>
          <w:sz w:val="24"/>
          <w:szCs w:val="24"/>
          <w:u w:val="single"/>
        </w:rPr>
        <w:t>Dokumenty</w:t>
      </w:r>
      <w:r w:rsidR="00D05C49" w:rsidRPr="00D05C49">
        <w:rPr>
          <w:rFonts w:ascii="Open Sans Light" w:hAnsi="Open Sans Light" w:cs="Open Sans Light"/>
          <w:sz w:val="24"/>
          <w:szCs w:val="24"/>
          <w:u w:val="single"/>
        </w:rPr>
        <w:t>:</w:t>
      </w:r>
    </w:p>
    <w:p w14:paraId="05EA2C39" w14:textId="75F958ED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1. </w:t>
      </w:r>
      <w:r w:rsidRPr="007824ED">
        <w:rPr>
          <w:rFonts w:ascii="Open Sans Light" w:hAnsi="Open Sans Light" w:cs="Open Sans Light"/>
          <w:sz w:val="24"/>
          <w:szCs w:val="24"/>
        </w:rPr>
        <w:t xml:space="preserve">Oświadczenia [inwestora] o posiadanym prawie </w:t>
      </w:r>
      <w:r w:rsidR="00686866">
        <w:rPr>
          <w:rFonts w:ascii="Open Sans Light" w:hAnsi="Open Sans Light" w:cs="Open Sans Light"/>
          <w:sz w:val="24"/>
          <w:szCs w:val="24"/>
        </w:rPr>
        <w:t xml:space="preserve">do </w:t>
      </w:r>
      <w:r w:rsidRPr="007824ED">
        <w:rPr>
          <w:rFonts w:ascii="Open Sans Light" w:hAnsi="Open Sans Light" w:cs="Open Sans Light"/>
          <w:sz w:val="24"/>
          <w:szCs w:val="24"/>
        </w:rPr>
        <w:t>dysponowania nieruchomością na cele budowlane (</w:t>
      </w:r>
      <w:r w:rsidR="000D74D7">
        <w:rPr>
          <w:rFonts w:ascii="Open Sans Light" w:hAnsi="Open Sans Light" w:cs="Open Sans Light"/>
          <w:b/>
          <w:sz w:val="24"/>
          <w:szCs w:val="24"/>
        </w:rPr>
        <w:t>Załącznik 20</w:t>
      </w:r>
      <w:r w:rsidRPr="007824ED">
        <w:rPr>
          <w:rFonts w:ascii="Open Sans Light" w:hAnsi="Open Sans Light" w:cs="Open Sans Light"/>
          <w:sz w:val="24"/>
          <w:szCs w:val="24"/>
        </w:rPr>
        <w:t>) wraz z wykazem zadań (</w:t>
      </w:r>
      <w:r w:rsidR="000D74D7">
        <w:rPr>
          <w:rFonts w:ascii="Open Sans Light" w:hAnsi="Open Sans Light" w:cs="Open Sans Light"/>
          <w:b/>
          <w:sz w:val="24"/>
          <w:szCs w:val="24"/>
        </w:rPr>
        <w:t>Załącznik 20</w:t>
      </w:r>
      <w:r w:rsidR="002B6EF3">
        <w:rPr>
          <w:rFonts w:ascii="Open Sans Light" w:hAnsi="Open Sans Light" w:cs="Open Sans Light"/>
          <w:b/>
          <w:sz w:val="24"/>
          <w:szCs w:val="24"/>
        </w:rPr>
        <w:t>.1</w:t>
      </w:r>
      <w:r w:rsidRPr="007824ED">
        <w:rPr>
          <w:rFonts w:ascii="Open Sans Light" w:hAnsi="Open Sans Light" w:cs="Open Sans Light"/>
          <w:sz w:val="24"/>
          <w:szCs w:val="24"/>
        </w:rPr>
        <w:t>).</w:t>
      </w:r>
    </w:p>
    <w:p w14:paraId="03AF3B29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2. W przypadku zadań, dla których nie jest wymagane uzyskanie pozwolenia na budowę zadań należy złożyć kopie następujących dokumentów w zależności od posiadanego tytułu prawnego:</w:t>
      </w:r>
    </w:p>
    <w:p w14:paraId="747D4D10" w14:textId="77777777" w:rsidR="00D05C49" w:rsidRPr="00D05C49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Prawa rzeczowe:</w:t>
      </w:r>
    </w:p>
    <w:p w14:paraId="06024F5C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Własność (odpis księgi wieczystej dotyczącej nieruchomości, na której projekt będzie realizowany, a do czasu założenia KW akt notarialny, prawomocne orzeczenie sądu lub ostateczna decyzja administracyjna; w przypadku nieruchomości, do której tytuł prawny posiada kilka osób należy dołączyć zgodę współwłaścicieli nieruchomości).</w:t>
      </w:r>
    </w:p>
    <w:p w14:paraId="21AB294E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Użytkowanie wieczyste (odpis księgi wieczystej dotyczącej nieruchomości, na której projekt będzie realizowany oraz kopia umowy oddającej grunt w użytkowanie wieczyste. Umowa powinna być zawarta na minimum 5 lat od planowanej daty zakończenia realizacji projektu. W przypadku gdy </w:t>
      </w:r>
      <w:r w:rsidRPr="007824ED">
        <w:rPr>
          <w:rFonts w:ascii="Open Sans Light" w:hAnsi="Open Sans Light" w:cs="Open Sans Light"/>
          <w:sz w:val="24"/>
          <w:szCs w:val="24"/>
        </w:rPr>
        <w:lastRenderedPageBreak/>
        <w:t xml:space="preserve">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3E5C679C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Użytkowanie (odpis księgi wieczystej dotyczącej nieruchomości, na której projekt będzie realizowany oraz kopia umowy oddającej grunt w użytkowanie. Umowa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79FF9014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Służebności, w tym służebność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przesyłu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 xml:space="preserve"> (odpis z księgi wieczystej dotyczącej nieruchomości, na której projekt będzie realizowany oraz/lub kopia umowy lub orzeczenie sądu lub decyzja administracyjna ustanawiająca służebność. Umowa powinna być zawarta na minimum 5 lat od planowanej daty zakończenia realizacji projektu).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C47493F" w14:textId="77777777" w:rsidR="00D05C49" w:rsidRPr="00D05C49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Umowy obligacyjne:</w:t>
      </w:r>
    </w:p>
    <w:p w14:paraId="35D1EB00" w14:textId="0F0DF7F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Najem (odpis księgi wieczystej dotyczącej nieruchomości, na której projekt będzie realizowany oraz kopia umowy najmu grun</w:t>
      </w:r>
      <w:r w:rsidR="00073BC5">
        <w:rPr>
          <w:rFonts w:ascii="Open Sans Light" w:hAnsi="Open Sans Light" w:cs="Open Sans Light"/>
          <w:sz w:val="24"/>
          <w:szCs w:val="24"/>
        </w:rPr>
        <w:t>tów/budynków, jeżeli Wnioskodawca</w:t>
      </w:r>
      <w:r w:rsidRPr="007824ED">
        <w:rPr>
          <w:rFonts w:ascii="Open Sans Light" w:hAnsi="Open Sans Light" w:cs="Open Sans Light"/>
          <w:sz w:val="24"/>
          <w:szCs w:val="24"/>
        </w:rPr>
        <w:t xml:space="preserve"> jest najemcą tych gruntów lub budynków. W obu przypadkach, umowa najmu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131352B" w14:textId="56024A2C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Dzierżawa (odpis księgi wieczystej dotyczącej nieruchomości, na której projekt będzie realizowany oraz kopia umowy dzierżawy gruntów/bud</w:t>
      </w:r>
      <w:r w:rsidR="00073BC5">
        <w:rPr>
          <w:rFonts w:ascii="Open Sans Light" w:hAnsi="Open Sans Light" w:cs="Open Sans Light"/>
          <w:sz w:val="24"/>
          <w:szCs w:val="24"/>
        </w:rPr>
        <w:t>ynków, jeżeli Wnioskodawca</w:t>
      </w:r>
      <w:r w:rsidRPr="007824ED">
        <w:rPr>
          <w:rFonts w:ascii="Open Sans Light" w:hAnsi="Open Sans Light" w:cs="Open Sans Light"/>
          <w:sz w:val="24"/>
          <w:szCs w:val="24"/>
        </w:rPr>
        <w:t xml:space="preserve"> jest dzierżawcą tych gruntów lub budynków. W obu przypadkach, umowa dzierżawy powinna być zawarta na minimum 5 lat od planowanej daty zakończenia realizacji projektu.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67D1881D" w14:textId="0CF5CEC6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- Umowy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cywilno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 xml:space="preserve"> – prawne, pod warunkiem, że gwarantują zachowanie trwałości projektu w rozumieniu art. </w:t>
      </w:r>
      <w:r w:rsidR="00B2011F">
        <w:rPr>
          <w:rFonts w:ascii="Open Sans Light" w:hAnsi="Open Sans Light" w:cs="Open Sans Light"/>
          <w:sz w:val="24"/>
          <w:szCs w:val="24"/>
        </w:rPr>
        <w:t>65</w:t>
      </w:r>
      <w:r w:rsidRPr="007824ED">
        <w:rPr>
          <w:rFonts w:ascii="Open Sans Light" w:hAnsi="Open Sans Light" w:cs="Open Sans Light"/>
          <w:sz w:val="24"/>
          <w:szCs w:val="24"/>
        </w:rPr>
        <w:t xml:space="preserve"> rozporządzenia </w:t>
      </w:r>
      <w:r w:rsidR="00B2011F">
        <w:rPr>
          <w:rFonts w:ascii="Open Sans Light" w:hAnsi="Open Sans Light" w:cs="Open Sans Light"/>
          <w:sz w:val="24"/>
          <w:szCs w:val="24"/>
        </w:rPr>
        <w:t>2021</w:t>
      </w:r>
      <w:r w:rsidRPr="007824ED">
        <w:rPr>
          <w:rFonts w:ascii="Open Sans Light" w:hAnsi="Open Sans Light" w:cs="Open Sans Light"/>
          <w:sz w:val="24"/>
          <w:szCs w:val="24"/>
        </w:rPr>
        <w:t>/</w:t>
      </w:r>
      <w:r w:rsidR="00B2011F">
        <w:rPr>
          <w:rFonts w:ascii="Open Sans Light" w:hAnsi="Open Sans Light" w:cs="Open Sans Light"/>
          <w:sz w:val="24"/>
          <w:szCs w:val="24"/>
        </w:rPr>
        <w:t>1060</w:t>
      </w:r>
      <w:r w:rsidRPr="007824ED">
        <w:rPr>
          <w:rFonts w:ascii="Open Sans Light" w:hAnsi="Open Sans Light" w:cs="Open Sans Light"/>
          <w:sz w:val="24"/>
          <w:szCs w:val="24"/>
        </w:rPr>
        <w:t>.</w:t>
      </w:r>
    </w:p>
    <w:p w14:paraId="6C5FA40A" w14:textId="77777777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>- Jednostronne oświadczenie właściciela nieruchomości (wraz z wypisem z księgi wieczystej potwierdzającym uprawnienia osoby składającej oświadczenie) zawierające jego zgodę na realizację przedsięwzięcia oraz użytkowanie urządzeń/instalacji na okres nie krótszy niż 5 lat od zakończenia projektu.</w:t>
      </w:r>
    </w:p>
    <w:p w14:paraId="7B59F859" w14:textId="77777777" w:rsidR="00D05C49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05C49">
        <w:rPr>
          <w:rFonts w:ascii="Open Sans Light" w:hAnsi="Open Sans Light" w:cs="Open Sans Light"/>
          <w:sz w:val="24"/>
          <w:szCs w:val="24"/>
          <w:u w:val="single"/>
        </w:rPr>
        <w:t>Trwały zarząd</w:t>
      </w:r>
      <w:r>
        <w:rPr>
          <w:rFonts w:ascii="Open Sans Light" w:hAnsi="Open Sans Light" w:cs="Open Sans Light"/>
          <w:sz w:val="24"/>
          <w:szCs w:val="24"/>
        </w:rPr>
        <w:t>:</w:t>
      </w:r>
    </w:p>
    <w:p w14:paraId="2C24F5DE" w14:textId="2B9E84D0" w:rsidR="00D05C49" w:rsidRPr="007824ED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Fonts w:ascii="Open Sans Light" w:hAnsi="Open Sans Light" w:cs="Open Sans Light"/>
          <w:sz w:val="24"/>
          <w:szCs w:val="24"/>
        </w:rPr>
        <w:t xml:space="preserve">(odpis księgi wieczystej dotyczącej nieruchomości, na której projekt będzie realizowany oraz decyzja o ustanowieniu trwałego zarządu, o ile ustanowienie trwałego zarządu nastąpiło na podstawie decyzji. Trwały zarząd powinien być ustanowiony na czas nieokreślony lub na czas określony na okres minimum 5 lat </w:t>
      </w:r>
      <w:r w:rsidRPr="007824ED">
        <w:rPr>
          <w:rFonts w:ascii="Open Sans Light" w:hAnsi="Open Sans Light" w:cs="Open Sans Light"/>
          <w:sz w:val="24"/>
          <w:szCs w:val="24"/>
        </w:rPr>
        <w:lastRenderedPageBreak/>
        <w:t xml:space="preserve">od planowanej daty zakończenia realizacji projektu). W przypadku gdy beneficjentem pomocy jest </w:t>
      </w:r>
      <w:proofErr w:type="spellStart"/>
      <w:r w:rsidRPr="007824ED">
        <w:rPr>
          <w:rFonts w:ascii="Open Sans Light" w:hAnsi="Open Sans Light" w:cs="Open Sans Light"/>
          <w:sz w:val="24"/>
          <w:szCs w:val="24"/>
        </w:rPr>
        <w:t>mikroprzedsiębiorca</w:t>
      </w:r>
      <w:proofErr w:type="spellEnd"/>
      <w:r w:rsidRPr="007824ED">
        <w:rPr>
          <w:rFonts w:ascii="Open Sans Light" w:hAnsi="Open Sans Light" w:cs="Open Sans Light"/>
          <w:sz w:val="24"/>
          <w:szCs w:val="24"/>
        </w:rPr>
        <w:t>, mały lub średni przedsiębiorca, okres ten wynosi 3 lata).</w:t>
      </w:r>
    </w:p>
    <w:p w14:paraId="5839D4AB" w14:textId="77777777" w:rsidR="00D05C49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>
        <w:rPr>
          <w:rFonts w:ascii="Open Sans Light" w:hAnsi="Open Sans Light" w:cs="Open Sans Light"/>
          <w:sz w:val="24"/>
          <w:szCs w:val="24"/>
          <w:u w:val="single"/>
        </w:rPr>
        <w:t>Decyzje administracyjne:</w:t>
      </w:r>
    </w:p>
    <w:p w14:paraId="3711F985" w14:textId="6B9E0E95" w:rsidR="00D05C49" w:rsidRDefault="00D05C49" w:rsidP="00D05C49">
      <w:pPr>
        <w:pStyle w:val="Akapitzlist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05C49">
        <w:rPr>
          <w:rFonts w:ascii="Open Sans Light" w:hAnsi="Open Sans Light" w:cs="Open Sans Light"/>
          <w:sz w:val="24"/>
          <w:szCs w:val="24"/>
        </w:rPr>
        <w:t>posiadające klauzulę ostateczności.</w:t>
      </w:r>
    </w:p>
    <w:p w14:paraId="29A2580D" w14:textId="61FA4074" w:rsidR="002B6EF3" w:rsidRPr="00D05C49" w:rsidRDefault="000D74D7" w:rsidP="002B6EF3">
      <w:pPr>
        <w:pStyle w:val="Akapitzlist"/>
        <w:spacing w:after="0" w:line="276" w:lineRule="auto"/>
        <w:ind w:left="709" w:hanging="567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20</w:t>
      </w:r>
      <w:r w:rsidR="002B6EF3">
        <w:rPr>
          <w:rFonts w:ascii="Open Sans Light" w:hAnsi="Open Sans Light" w:cs="Open Sans Light"/>
          <w:sz w:val="24"/>
          <w:szCs w:val="24"/>
        </w:rPr>
        <w:t>.1</w:t>
      </w:r>
      <w:r w:rsidR="005D0DF9">
        <w:rPr>
          <w:rFonts w:ascii="Open Sans Light" w:hAnsi="Open Sans Light" w:cs="Open Sans Light"/>
          <w:sz w:val="24"/>
          <w:szCs w:val="24"/>
        </w:rPr>
        <w:t>.</w:t>
      </w:r>
      <w:r w:rsidR="002B6EF3">
        <w:rPr>
          <w:rFonts w:ascii="Open Sans Light" w:hAnsi="Open Sans Light" w:cs="Open Sans Light"/>
          <w:sz w:val="24"/>
          <w:szCs w:val="24"/>
        </w:rPr>
        <w:t xml:space="preserve"> Wykaz zadań, dla których Wnioskodawca posiada uregulowane prawo do dysponowania nieruchomością</w:t>
      </w:r>
      <w:r w:rsidR="005D0DF9">
        <w:rPr>
          <w:rFonts w:ascii="Open Sans Light" w:hAnsi="Open Sans Light" w:cs="Open Sans Light"/>
          <w:sz w:val="24"/>
          <w:szCs w:val="24"/>
        </w:rPr>
        <w:t>.</w:t>
      </w:r>
    </w:p>
    <w:p w14:paraId="0EE63BCD" w14:textId="303812FE" w:rsidR="007824ED" w:rsidRDefault="007824ED" w:rsidP="0096320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320C">
        <w:rPr>
          <w:rFonts w:ascii="Open Sans Light" w:hAnsi="Open Sans Light" w:cs="Open Sans Light"/>
          <w:sz w:val="24"/>
          <w:szCs w:val="24"/>
        </w:rPr>
        <w:t xml:space="preserve">Pozwolenia na budowę (jeśli dotyczy) </w:t>
      </w:r>
      <w:r w:rsidR="0096320C" w:rsidRPr="0096320C">
        <w:rPr>
          <w:rFonts w:ascii="Open Sans Light" w:hAnsi="Open Sans Light" w:cs="Open Sans Light"/>
          <w:sz w:val="24"/>
          <w:szCs w:val="24"/>
        </w:rPr>
        <w:t>i/</w:t>
      </w:r>
      <w:r w:rsidRPr="0096320C">
        <w:rPr>
          <w:rFonts w:ascii="Open Sans Light" w:hAnsi="Open Sans Light" w:cs="Open Sans Light"/>
          <w:sz w:val="24"/>
          <w:szCs w:val="24"/>
        </w:rPr>
        <w:t>lub</w:t>
      </w:r>
      <w:r w:rsidR="0096320C" w:rsidRPr="0096320C">
        <w:rPr>
          <w:rFonts w:ascii="Open Sans Light" w:hAnsi="Open Sans Light" w:cs="Open Sans Light"/>
          <w:sz w:val="24"/>
          <w:szCs w:val="24"/>
        </w:rPr>
        <w:t xml:space="preserve"> </w:t>
      </w:r>
      <w:r w:rsidR="0043290D" w:rsidRPr="0096320C">
        <w:rPr>
          <w:rFonts w:ascii="Open Sans Light" w:hAnsi="Open Sans Light" w:cs="Open Sans Light"/>
          <w:sz w:val="24"/>
          <w:szCs w:val="24"/>
        </w:rPr>
        <w:t>kopia dokumentów</w:t>
      </w:r>
      <w:r w:rsidR="005D0DF9">
        <w:rPr>
          <w:rFonts w:ascii="Open Sans Light" w:hAnsi="Open Sans Light" w:cs="Open Sans Light"/>
          <w:sz w:val="24"/>
          <w:szCs w:val="24"/>
        </w:rPr>
        <w:t xml:space="preserve"> (w tym decyzji, zgłoszeń, zezwoleń)</w:t>
      </w:r>
      <w:r w:rsidR="0096320C">
        <w:rPr>
          <w:rFonts w:ascii="Open Sans Light" w:hAnsi="Open Sans Light" w:cs="Open Sans Light"/>
          <w:sz w:val="24"/>
          <w:szCs w:val="24"/>
        </w:rPr>
        <w:t>,</w:t>
      </w:r>
      <w:r w:rsidR="0043290D" w:rsidRPr="0096320C">
        <w:rPr>
          <w:rFonts w:ascii="Open Sans Light" w:hAnsi="Open Sans Light" w:cs="Open Sans Light"/>
          <w:sz w:val="24"/>
          <w:szCs w:val="24"/>
        </w:rPr>
        <w:t xml:space="preserve"> dla </w:t>
      </w:r>
      <w:r w:rsidR="0096320C" w:rsidRPr="0096320C">
        <w:rPr>
          <w:rFonts w:ascii="Open Sans Light" w:hAnsi="Open Sans Light" w:cs="Open Sans Light"/>
          <w:sz w:val="24"/>
          <w:szCs w:val="24"/>
        </w:rPr>
        <w:t xml:space="preserve">całego </w:t>
      </w:r>
      <w:r w:rsidRPr="0096320C">
        <w:rPr>
          <w:rFonts w:ascii="Open Sans Light" w:hAnsi="Open Sans Light" w:cs="Open Sans Light"/>
          <w:sz w:val="24"/>
          <w:szCs w:val="24"/>
        </w:rPr>
        <w:t>zakres</w:t>
      </w:r>
      <w:r w:rsidR="0043290D" w:rsidRPr="0096320C">
        <w:rPr>
          <w:rFonts w:ascii="Open Sans Light" w:hAnsi="Open Sans Light" w:cs="Open Sans Light"/>
          <w:sz w:val="24"/>
          <w:szCs w:val="24"/>
        </w:rPr>
        <w:t>u rzeczowego projektu</w:t>
      </w:r>
      <w:r w:rsidRPr="0096320C">
        <w:rPr>
          <w:rFonts w:ascii="Open Sans Light" w:hAnsi="Open Sans Light" w:cs="Open Sans Light"/>
          <w:sz w:val="24"/>
          <w:szCs w:val="24"/>
        </w:rPr>
        <w:t>, wraz z Harmonogramem uzyskiwania decyzji niezbędnych do osiągnięcia pełnej gotowości technicznej (</w:t>
      </w:r>
      <w:r w:rsidRPr="002B6EF3">
        <w:rPr>
          <w:rFonts w:ascii="Open Sans Light" w:hAnsi="Open Sans Light" w:cs="Open Sans Light"/>
          <w:sz w:val="24"/>
          <w:szCs w:val="24"/>
        </w:rPr>
        <w:t xml:space="preserve">Załącznik </w:t>
      </w:r>
      <w:r w:rsidR="00DD3587">
        <w:rPr>
          <w:rFonts w:ascii="Open Sans Light" w:hAnsi="Open Sans Light" w:cs="Open Sans Light"/>
          <w:sz w:val="24"/>
          <w:szCs w:val="24"/>
        </w:rPr>
        <w:t>21</w:t>
      </w:r>
      <w:r w:rsidR="002B6EF3" w:rsidRPr="002B6EF3">
        <w:rPr>
          <w:rFonts w:ascii="Open Sans Light" w:hAnsi="Open Sans Light" w:cs="Open Sans Light"/>
          <w:sz w:val="24"/>
          <w:szCs w:val="24"/>
        </w:rPr>
        <w:t>.1</w:t>
      </w:r>
      <w:r w:rsidRPr="0096320C">
        <w:rPr>
          <w:rFonts w:ascii="Open Sans Light" w:hAnsi="Open Sans Light" w:cs="Open Sans Light"/>
          <w:sz w:val="24"/>
          <w:szCs w:val="24"/>
        </w:rPr>
        <w:t>) oraz kopią pi</w:t>
      </w:r>
      <w:r w:rsidR="005626AE" w:rsidRPr="0096320C">
        <w:rPr>
          <w:rFonts w:ascii="Open Sans Light" w:hAnsi="Open Sans Light" w:cs="Open Sans Light"/>
          <w:sz w:val="24"/>
          <w:szCs w:val="24"/>
        </w:rPr>
        <w:t>erwszych stron dziennika budowy – wymagany.</w:t>
      </w:r>
    </w:p>
    <w:p w14:paraId="4B6A7A05" w14:textId="2CDAE554" w:rsidR="002B6EF3" w:rsidRPr="0096320C" w:rsidRDefault="000D74D7" w:rsidP="002B6EF3">
      <w:pPr>
        <w:pStyle w:val="Akapitzlist"/>
        <w:spacing w:after="0" w:line="276" w:lineRule="auto"/>
        <w:ind w:hanging="578"/>
        <w:jc w:val="both"/>
        <w:rPr>
          <w:rFonts w:ascii="Open Sans Light" w:hAnsi="Open Sans Light" w:cs="Open Sans Light"/>
          <w:sz w:val="24"/>
          <w:szCs w:val="24"/>
        </w:rPr>
      </w:pPr>
      <w:r>
        <w:rPr>
          <w:rFonts w:ascii="Open Sans Light" w:hAnsi="Open Sans Light" w:cs="Open Sans Light"/>
          <w:sz w:val="24"/>
          <w:szCs w:val="24"/>
        </w:rPr>
        <w:t>21</w:t>
      </w:r>
      <w:r w:rsidR="002B6EF3">
        <w:rPr>
          <w:rFonts w:ascii="Open Sans Light" w:hAnsi="Open Sans Light" w:cs="Open Sans Light"/>
          <w:sz w:val="24"/>
          <w:szCs w:val="24"/>
        </w:rPr>
        <w:t>.1</w:t>
      </w:r>
      <w:r w:rsidR="005D0DF9">
        <w:rPr>
          <w:rFonts w:ascii="Open Sans Light" w:hAnsi="Open Sans Light" w:cs="Open Sans Light"/>
          <w:sz w:val="24"/>
          <w:szCs w:val="24"/>
        </w:rPr>
        <w:t>.</w:t>
      </w:r>
      <w:r w:rsidR="002B6EF3">
        <w:rPr>
          <w:rFonts w:ascii="Open Sans Light" w:hAnsi="Open Sans Light" w:cs="Open Sans Light"/>
          <w:sz w:val="24"/>
          <w:szCs w:val="24"/>
        </w:rPr>
        <w:t xml:space="preserve"> </w:t>
      </w:r>
      <w:r w:rsidR="002B6EF3" w:rsidRPr="0096320C">
        <w:rPr>
          <w:rFonts w:ascii="Open Sans Light" w:hAnsi="Open Sans Light" w:cs="Open Sans Light"/>
          <w:sz w:val="24"/>
          <w:szCs w:val="24"/>
        </w:rPr>
        <w:t>Harmonogramem uzyskiwania decyzji niezbędnych do osiągnięcia pełnej gotowości technicznej</w:t>
      </w:r>
    </w:p>
    <w:p w14:paraId="1B0AB927" w14:textId="0C46C053" w:rsidR="00121524" w:rsidRPr="00121524" w:rsidRDefault="00121524" w:rsidP="0012152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824ED">
        <w:rPr>
          <w:rStyle w:val="markedcontent"/>
          <w:rFonts w:ascii="Open Sans Light" w:hAnsi="Open Sans Light" w:cs="Open Sans Light"/>
          <w:sz w:val="24"/>
          <w:szCs w:val="24"/>
        </w:rPr>
        <w:t>Kopia dokumentacji technicznej dla wszystkich zadań objętych projektem, dla których uzyskano pozwolenie na budowę - wyciąg z zatwierdzonego projektu budowlanego (tzn. pierwsza strona, wstęp, opis projektu, w</w:t>
      </w:r>
      <w:r>
        <w:rPr>
          <w:rStyle w:val="markedcontent"/>
          <w:rFonts w:ascii="Open Sans Light" w:hAnsi="Open Sans Light" w:cs="Open Sans Light"/>
          <w:sz w:val="24"/>
          <w:szCs w:val="24"/>
        </w:rPr>
        <w:t>ykaz urządzeń technologicznych) – wymagany.</w:t>
      </w:r>
    </w:p>
    <w:p w14:paraId="38C97F9B" w14:textId="0BE3275B" w:rsidR="00121524" w:rsidRDefault="00121524" w:rsidP="0012152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Kopia koncesji lub promesy koncesji (jeśli jest wymagana na prowadzenie działalności gospodarczej w danym obszarze)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- wymagany</w:t>
      </w: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11F248FB" w14:textId="5793116A" w:rsidR="005626AE" w:rsidRDefault="005626AE" w:rsidP="005626A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Harmonogram realizacji projektu</w:t>
      </w:r>
      <w:r w:rsidR="00121524">
        <w:rPr>
          <w:rStyle w:val="markedcontent"/>
          <w:rFonts w:ascii="Open Sans Light" w:hAnsi="Open Sans Light" w:cs="Open Sans Light"/>
          <w:sz w:val="24"/>
          <w:szCs w:val="24"/>
        </w:rPr>
        <w:t xml:space="preserve"> - wymagany</w:t>
      </w:r>
      <w:r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400FE8E6" w14:textId="7C98F4E7" w:rsidR="00A41A64" w:rsidRDefault="00F637CA" w:rsidP="00A41A6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>Oświadczenie oraz w</w:t>
      </w:r>
      <w:r w:rsidR="00ED399E">
        <w:rPr>
          <w:rStyle w:val="markedcontent"/>
          <w:rFonts w:ascii="Open Sans Light" w:hAnsi="Open Sans Light" w:cs="Open Sans Light"/>
          <w:sz w:val="24"/>
          <w:szCs w:val="24"/>
        </w:rPr>
        <w:t>iarygodny plan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A41A64" w:rsidRPr="00A41A64">
        <w:rPr>
          <w:rStyle w:val="markedcontent"/>
          <w:rFonts w:ascii="Open Sans Light" w:hAnsi="Open Sans Light" w:cs="Open Sans Light"/>
          <w:sz w:val="24"/>
          <w:szCs w:val="24"/>
        </w:rPr>
        <w:t xml:space="preserve">osiągnięcia statusu efektywnego </w:t>
      </w:r>
      <w:r w:rsidR="00AF0802">
        <w:rPr>
          <w:rStyle w:val="markedcontent"/>
          <w:rFonts w:ascii="Open Sans Light" w:hAnsi="Open Sans Light" w:cs="Open Sans Light"/>
          <w:sz w:val="24"/>
          <w:szCs w:val="24"/>
        </w:rPr>
        <w:t xml:space="preserve">energetycznie </w:t>
      </w:r>
      <w:r w:rsidR="00A41A64" w:rsidRPr="00A41A64">
        <w:rPr>
          <w:rStyle w:val="markedcontent"/>
          <w:rFonts w:ascii="Open Sans Light" w:hAnsi="Open Sans Light" w:cs="Open Sans Light"/>
          <w:sz w:val="24"/>
          <w:szCs w:val="24"/>
        </w:rPr>
        <w:t>systemu ciepłowniczego</w:t>
      </w:r>
      <w:r w:rsidR="00A41A64"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wymagany.</w:t>
      </w:r>
    </w:p>
    <w:p w14:paraId="7AFA1765" w14:textId="2BE365BA" w:rsidR="007F528D" w:rsidRDefault="007F528D" w:rsidP="00A41A6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Oświadczenie wraz z wyliczeniami potwierdzającymi, że projekt </w:t>
      </w:r>
      <w:r w:rsidR="000A1EBD">
        <w:rPr>
          <w:rStyle w:val="markedcontent"/>
          <w:rFonts w:ascii="Open Sans Light" w:hAnsi="Open Sans Light" w:cs="Open Sans Light"/>
          <w:sz w:val="24"/>
          <w:szCs w:val="24"/>
        </w:rPr>
        <w:t>spowoduje/</w:t>
      </w:r>
      <w:r>
        <w:rPr>
          <w:rStyle w:val="markedcontent"/>
          <w:rFonts w:ascii="Open Sans Light" w:hAnsi="Open Sans Light" w:cs="Open Sans Light"/>
          <w:sz w:val="24"/>
          <w:szCs w:val="24"/>
        </w:rPr>
        <w:t>nie spowoduje zwiększenia wytwarzania energii z paliw kopalnych – wymagany.</w:t>
      </w:r>
    </w:p>
    <w:p w14:paraId="77342CBA" w14:textId="7A875CAA" w:rsidR="00CC5EDC" w:rsidRDefault="00CC5EDC" w:rsidP="00CC5ED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>Wyliczenie wskaźników rezultatu – wymagany.</w:t>
      </w:r>
    </w:p>
    <w:p w14:paraId="35FACCC9" w14:textId="51CEB767" w:rsidR="00410211" w:rsidRDefault="00AF0802" w:rsidP="0041021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>Część</w:t>
      </w:r>
      <w:r w:rsidR="00410211" w:rsidRPr="0041021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proofErr w:type="spellStart"/>
      <w:r w:rsidR="00410211" w:rsidRPr="00410211">
        <w:rPr>
          <w:rStyle w:val="markedcontent"/>
          <w:rFonts w:ascii="Open Sans Light" w:hAnsi="Open Sans Light" w:cs="Open Sans Light"/>
          <w:sz w:val="24"/>
          <w:szCs w:val="24"/>
        </w:rPr>
        <w:t>ekologiczno</w:t>
      </w:r>
      <w:proofErr w:type="spellEnd"/>
      <w:r w:rsidR="00410211" w:rsidRPr="00410211">
        <w:rPr>
          <w:rStyle w:val="markedcontent"/>
          <w:rFonts w:ascii="Open Sans Light" w:hAnsi="Open Sans Light" w:cs="Open Sans Light"/>
          <w:sz w:val="24"/>
          <w:szCs w:val="24"/>
        </w:rPr>
        <w:t xml:space="preserve"> – techniczn</w:t>
      </w:r>
      <w:r>
        <w:rPr>
          <w:rStyle w:val="markedcontent"/>
          <w:rFonts w:ascii="Open Sans Light" w:hAnsi="Open Sans Light" w:cs="Open Sans Light"/>
          <w:sz w:val="24"/>
          <w:szCs w:val="24"/>
        </w:rPr>
        <w:t>a</w:t>
      </w:r>
      <w:r w:rsidR="00121524">
        <w:rPr>
          <w:rStyle w:val="markedcontent"/>
          <w:rFonts w:ascii="Open Sans Light" w:hAnsi="Open Sans Light" w:cs="Open Sans Light"/>
          <w:sz w:val="24"/>
          <w:szCs w:val="24"/>
        </w:rPr>
        <w:t xml:space="preserve"> - wymagany</w:t>
      </w:r>
      <w:r w:rsidR="00410211" w:rsidRPr="0041021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51770513" w14:textId="63AAB72E" w:rsidR="005626AE" w:rsidRPr="005626AE" w:rsidRDefault="005626AE" w:rsidP="005626A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>
        <w:rPr>
          <w:rFonts w:ascii="Open Sans Light" w:hAnsi="Open Sans Light" w:cs="Open Sans Light"/>
          <w:bCs/>
          <w:sz w:val="24"/>
          <w:szCs w:val="24"/>
        </w:rPr>
        <w:t xml:space="preserve">– </w:t>
      </w:r>
      <w:r w:rsidRPr="00987AD1">
        <w:rPr>
          <w:rFonts w:ascii="Open Sans Light" w:hAnsi="Open Sans Light" w:cs="Open Sans Light"/>
          <w:bCs/>
          <w:sz w:val="24"/>
          <w:szCs w:val="24"/>
        </w:rPr>
        <w:t>wymagany.</w:t>
      </w:r>
    </w:p>
    <w:p w14:paraId="4BD4FA26" w14:textId="081B709F" w:rsidR="00244C33" w:rsidRPr="00987AD1" w:rsidRDefault="00F008AD" w:rsidP="00244C3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pomocy publicznej </w:t>
      </w:r>
      <w:r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pomocy de </w:t>
      </w:r>
      <w:proofErr w:type="spellStart"/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</w:t>
      </w:r>
      <w:r w:rsidR="00244C33" w:rsidRPr="00987AD1">
        <w:rPr>
          <w:rStyle w:val="markedcontent"/>
          <w:rFonts w:ascii="Open Sans Light" w:hAnsi="Open Sans Light" w:cs="Open Sans Light"/>
          <w:sz w:val="24"/>
          <w:szCs w:val="24"/>
        </w:rPr>
        <w:t>.</w:t>
      </w:r>
    </w:p>
    <w:p w14:paraId="448D5E65" w14:textId="2BB51342" w:rsidR="00244C33" w:rsidRPr="00DB2284" w:rsidRDefault="00244C33" w:rsidP="00244C3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B2284">
        <w:rPr>
          <w:rStyle w:val="markedcontent"/>
          <w:rFonts w:ascii="Open Sans Light" w:hAnsi="Open Sans Light" w:cs="Open Sans Light"/>
          <w:sz w:val="24"/>
          <w:szCs w:val="24"/>
        </w:rPr>
        <w:t>Formularz</w:t>
      </w:r>
      <w:r w:rsidR="00F008AD" w:rsidRPr="00DB2284">
        <w:rPr>
          <w:rStyle w:val="markedcontent"/>
          <w:rFonts w:ascii="Open Sans Light" w:hAnsi="Open Sans Light" w:cs="Open Sans Light"/>
          <w:sz w:val="24"/>
          <w:szCs w:val="24"/>
        </w:rPr>
        <w:t>e</w:t>
      </w:r>
      <w:r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F008AD"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informacji przedstawianych przy ubieganiu się o pomoc </w:t>
      </w:r>
      <w:r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– </w:t>
      </w:r>
      <w:r w:rsidRPr="00DB2284">
        <w:rPr>
          <w:rFonts w:ascii="Open Sans Light" w:hAnsi="Open Sans Light" w:cs="Open Sans Light"/>
          <w:bCs/>
          <w:sz w:val="24"/>
          <w:szCs w:val="24"/>
        </w:rPr>
        <w:t>wymagany.</w:t>
      </w:r>
    </w:p>
    <w:p w14:paraId="62C3A208" w14:textId="4B7F479D" w:rsidR="005626AE" w:rsidRPr="00DB2284" w:rsidRDefault="005626AE" w:rsidP="005626A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B2284">
        <w:rPr>
          <w:rStyle w:val="font-weight-bold"/>
          <w:rFonts w:ascii="Open Sans Light" w:hAnsi="Open Sans Light" w:cs="Open Sans Light"/>
          <w:sz w:val="24"/>
          <w:szCs w:val="24"/>
        </w:rPr>
        <w:t xml:space="preserve">Zbiór oświadczeń wnioskodawcy </w:t>
      </w: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</w:t>
      </w:r>
      <w:r w:rsidRPr="00DB2284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5E0A3D8" w14:textId="2B28915A" w:rsidR="005626AE" w:rsidRPr="00DB2284" w:rsidRDefault="005626AE" w:rsidP="005626A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 o zachowaniu form komunikacji - wymagany</w:t>
      </w:r>
      <w:r w:rsidRPr="00DB2284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4E5D003D" w14:textId="2FD2051C" w:rsidR="005626AE" w:rsidRDefault="00DB2284" w:rsidP="005626A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B2284">
        <w:rPr>
          <w:rStyle w:val="markedcontent"/>
          <w:rFonts w:ascii="Open Sans Light" w:hAnsi="Open Sans Light" w:cs="Open Sans Light"/>
          <w:sz w:val="24"/>
          <w:szCs w:val="24"/>
        </w:rPr>
        <w:t>Klauzula informacyjna</w:t>
      </w:r>
      <w:r w:rsidR="005626AE" w:rsidRPr="00DB2284">
        <w:rPr>
          <w:rStyle w:val="markedcontent"/>
          <w:rFonts w:ascii="Open Sans Light" w:hAnsi="Open Sans Light" w:cs="Open Sans Light"/>
          <w:sz w:val="24"/>
          <w:szCs w:val="24"/>
        </w:rPr>
        <w:t xml:space="preserve"> – wymagany.</w:t>
      </w:r>
    </w:p>
    <w:p w14:paraId="5C2E646B" w14:textId="3CB8C77F" w:rsidR="00094932" w:rsidRPr="00057527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Inne dokumenty, uznane za konieczne do złożenia przez wnioskodawcę</w:t>
      </w:r>
      <w:r w:rsidR="00244C33"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(możliwość złożenia więcej niż jednego załącznika)</w:t>
      </w:r>
      <w:r w:rsidR="00DE2DD6"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244C33" w:rsidRPr="00DB2284">
        <w:rPr>
          <w:rFonts w:ascii="Open Sans Light" w:hAnsi="Open Sans Light" w:cs="Open Sans Light"/>
          <w:bCs/>
          <w:sz w:val="24"/>
          <w:szCs w:val="24"/>
        </w:rPr>
        <w:t>- opcjonalne</w:t>
      </w:r>
      <w:r w:rsidRPr="00DB2284">
        <w:rPr>
          <w:rFonts w:ascii="Open Sans Light" w:eastAsia="Times New Roman" w:hAnsi="Open Sans Light" w:cs="Open Sans Light"/>
          <w:sz w:val="24"/>
          <w:szCs w:val="24"/>
          <w:lang w:eastAsia="pl-PL"/>
        </w:rPr>
        <w:t>.</w:t>
      </w:r>
    </w:p>
    <w:p w14:paraId="6379052F" w14:textId="44BBD92C" w:rsidR="00057527" w:rsidRDefault="00057527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7587555B" w14:textId="77777777" w:rsidR="00E87914" w:rsidRDefault="00E87914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</w:p>
    <w:p w14:paraId="26CF020E" w14:textId="40499F82" w:rsidR="009F03DF" w:rsidRPr="00195332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0"/>
        </w:rPr>
      </w:pPr>
      <w:r w:rsidRPr="00195332">
        <w:rPr>
          <w:rFonts w:ascii="Open Sans Light" w:hAnsi="Open Sans Light" w:cs="Open Sans Light"/>
          <w:b/>
          <w:sz w:val="24"/>
          <w:szCs w:val="20"/>
        </w:rPr>
        <w:lastRenderedPageBreak/>
        <w:t>UWAGI:</w:t>
      </w:r>
      <w:bookmarkStart w:id="0" w:name="_GoBack"/>
      <w:bookmarkEnd w:id="0"/>
    </w:p>
    <w:p w14:paraId="0056A671" w14:textId="77777777" w:rsidR="00E27E0C" w:rsidRPr="00195332" w:rsidRDefault="00F3569D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</w:rPr>
      </w:pPr>
      <w:r w:rsidRPr="00195332">
        <w:rPr>
          <w:rStyle w:val="Odwoaniedokomentarza"/>
          <w:rFonts w:ascii="Open Sans Light" w:eastAsia="Calibri" w:hAnsi="Open Sans Light" w:cs="Open Sans Light"/>
          <w:sz w:val="24"/>
          <w:szCs w:val="20"/>
        </w:rPr>
        <w:t>W</w:t>
      </w:r>
      <w:r w:rsidRPr="00195332">
        <w:rPr>
          <w:rFonts w:ascii="Open Sans Light" w:hAnsi="Open Sans Light" w:cs="Open Sans Light"/>
          <w:sz w:val="24"/>
          <w:szCs w:val="20"/>
        </w:rPr>
        <w:t xml:space="preserve">ielkość </w:t>
      </w:r>
      <w:r w:rsidR="00E27E0C" w:rsidRPr="00195332">
        <w:rPr>
          <w:rFonts w:ascii="Open Sans Light" w:hAnsi="Open Sans Light" w:cs="Open Sans Light"/>
          <w:sz w:val="24"/>
          <w:szCs w:val="20"/>
        </w:rPr>
        <w:t>pojedynczego załącznika nie może przekraczać 25 MB.</w:t>
      </w:r>
    </w:p>
    <w:p w14:paraId="173BF2B4" w14:textId="77777777" w:rsidR="00E27E0C" w:rsidRPr="00195332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 xml:space="preserve">Dopuszcza się składanie załączników w formie skompresowanej (zip, </w:t>
      </w:r>
      <w:proofErr w:type="spellStart"/>
      <w:r w:rsidRPr="00195332">
        <w:rPr>
          <w:rFonts w:ascii="Open Sans Light" w:hAnsi="Open Sans Light" w:cs="Open Sans Light"/>
          <w:sz w:val="24"/>
          <w:szCs w:val="20"/>
        </w:rPr>
        <w:t>rar</w:t>
      </w:r>
      <w:proofErr w:type="spellEnd"/>
      <w:r w:rsidRPr="00195332">
        <w:rPr>
          <w:rFonts w:ascii="Open Sans Light" w:hAnsi="Open Sans Light" w:cs="Open Sans Light"/>
          <w:sz w:val="24"/>
          <w:szCs w:val="20"/>
        </w:rPr>
        <w:t>, 7z…).</w:t>
      </w:r>
    </w:p>
    <w:p w14:paraId="71DA98F7" w14:textId="77777777" w:rsidR="00E27E0C" w:rsidRPr="00965B48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Aktywny model finansowy powinien </w:t>
      </w:r>
      <w:r>
        <w:rPr>
          <w:rFonts w:ascii="Open Sans Light" w:hAnsi="Open Sans Light" w:cs="Open Sans Light"/>
          <w:sz w:val="24"/>
          <w:szCs w:val="24"/>
        </w:rPr>
        <w:t>zawierać analizy finansowe zgodnie z „</w:t>
      </w:r>
      <w:r w:rsidRPr="00847626">
        <w:rPr>
          <w:rFonts w:ascii="Open Sans Light" w:hAnsi="Open Sans Light" w:cs="Open Sans Light"/>
          <w:sz w:val="24"/>
          <w:szCs w:val="24"/>
        </w:rPr>
        <w:t>Założenia</w:t>
      </w:r>
      <w:r>
        <w:rPr>
          <w:rFonts w:ascii="Open Sans Light" w:hAnsi="Open Sans Light" w:cs="Open Sans Light"/>
          <w:sz w:val="24"/>
          <w:szCs w:val="24"/>
        </w:rPr>
        <w:t>mi</w:t>
      </w:r>
      <w:r w:rsidRPr="00847626">
        <w:rPr>
          <w:rFonts w:ascii="Open Sans Light" w:hAnsi="Open Sans Light" w:cs="Open Sans Light"/>
          <w:sz w:val="24"/>
          <w:szCs w:val="24"/>
        </w:rPr>
        <w:t xml:space="preserve"> do analiz finansowych</w:t>
      </w:r>
      <w:r>
        <w:rPr>
          <w:rFonts w:ascii="Open Sans Light" w:hAnsi="Open Sans Light" w:cs="Open Sans Light"/>
          <w:sz w:val="24"/>
          <w:szCs w:val="24"/>
        </w:rPr>
        <w:t>” i powinien być</w:t>
      </w:r>
      <w:r w:rsidRPr="00847626">
        <w:rPr>
          <w:rFonts w:ascii="Open Sans Light" w:hAnsi="Open Sans Light" w:cs="Open Sans Light"/>
          <w:sz w:val="24"/>
          <w:szCs w:val="24"/>
        </w:rPr>
        <w:t xml:space="preserve"> </w:t>
      </w:r>
      <w:r w:rsidRPr="00965B48">
        <w:rPr>
          <w:rFonts w:ascii="Open Sans Light" w:hAnsi="Open Sans Light" w:cs="Open Sans Light"/>
          <w:sz w:val="24"/>
          <w:szCs w:val="24"/>
        </w:rPr>
        <w:t xml:space="preserve">zapisany w formacie xls, </w:t>
      </w:r>
      <w:proofErr w:type="spellStart"/>
      <w:r w:rsidRPr="00965B48">
        <w:rPr>
          <w:rFonts w:ascii="Open Sans Light" w:hAnsi="Open Sans Light" w:cs="Open Sans Light"/>
          <w:sz w:val="24"/>
          <w:szCs w:val="24"/>
        </w:rPr>
        <w:t>xlsx</w:t>
      </w:r>
      <w:proofErr w:type="spellEnd"/>
      <w:r w:rsidRPr="00965B48">
        <w:rPr>
          <w:rFonts w:ascii="Open Sans Light" w:hAnsi="Open Sans Light" w:cs="Open Sans Light"/>
          <w:sz w:val="24"/>
          <w:szCs w:val="24"/>
        </w:rPr>
        <w:t xml:space="preserve"> lub </w:t>
      </w:r>
      <w:proofErr w:type="spellStart"/>
      <w:r w:rsidRPr="00965B48">
        <w:rPr>
          <w:rFonts w:ascii="Open Sans Light" w:hAnsi="Open Sans Light" w:cs="Open Sans Light"/>
          <w:sz w:val="24"/>
          <w:szCs w:val="24"/>
        </w:rPr>
        <w:t>xlsm</w:t>
      </w:r>
      <w:proofErr w:type="spellEnd"/>
      <w:r w:rsidRPr="00965B48">
        <w:rPr>
          <w:rFonts w:ascii="Open Sans Light" w:hAnsi="Open Sans Light" w:cs="Open Sans Light"/>
          <w:sz w:val="24"/>
          <w:szCs w:val="24"/>
        </w:rPr>
        <w:t xml:space="preserve"> </w:t>
      </w:r>
      <w:r>
        <w:rPr>
          <w:rFonts w:ascii="Open Sans Light" w:hAnsi="Open Sans Light" w:cs="Open Sans Light"/>
          <w:sz w:val="24"/>
          <w:szCs w:val="24"/>
        </w:rPr>
        <w:t>oraz</w:t>
      </w:r>
      <w:r w:rsidRPr="00965B48">
        <w:rPr>
          <w:rFonts w:ascii="Open Sans Light" w:hAnsi="Open Sans Light" w:cs="Open Sans Light"/>
          <w:sz w:val="24"/>
          <w:szCs w:val="24"/>
        </w:rPr>
        <w:t xml:space="preserve"> być sporządzony w taki sposób, aby można było prześledzić tok poprawności dokonanych wyliczeń (arkusze kalkulacyjne nie mogą być ukryte i muszą mieć odblokowane i aktywne formuły). Poprawny model finansowy powinien składać się z czterech wyraźnie wyodrębnionych elementów (np. zakładek):</w:t>
      </w:r>
    </w:p>
    <w:p w14:paraId="6A2B1F10" w14:textId="77777777" w:rsidR="00E27E0C" w:rsidRPr="00965B48" w:rsidRDefault="00E27E0C" w:rsidP="00E27E0C">
      <w:pPr>
        <w:pStyle w:val="Akapitzlist"/>
        <w:numPr>
          <w:ilvl w:val="1"/>
          <w:numId w:val="19"/>
        </w:numPr>
        <w:spacing w:after="0" w:line="276" w:lineRule="auto"/>
        <w:ind w:left="2136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założenia,</w:t>
      </w:r>
    </w:p>
    <w:p w14:paraId="1353AB6A" w14:textId="77777777" w:rsidR="00E27E0C" w:rsidRPr="00965B48" w:rsidRDefault="00E27E0C" w:rsidP="00E27E0C">
      <w:pPr>
        <w:pStyle w:val="Akapitzlist"/>
        <w:numPr>
          <w:ilvl w:val="1"/>
          <w:numId w:val="19"/>
        </w:numPr>
        <w:spacing w:after="0" w:line="276" w:lineRule="auto"/>
        <w:ind w:left="2136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obliczenia,</w:t>
      </w:r>
    </w:p>
    <w:p w14:paraId="0BE3CBFD" w14:textId="77777777" w:rsidR="00E27E0C" w:rsidRPr="00965B48" w:rsidRDefault="00E27E0C" w:rsidP="00E27E0C">
      <w:pPr>
        <w:pStyle w:val="Akapitzlist"/>
        <w:numPr>
          <w:ilvl w:val="1"/>
          <w:numId w:val="19"/>
        </w:numPr>
        <w:spacing w:after="0" w:line="276" w:lineRule="auto"/>
        <w:ind w:left="2136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wyniki,</w:t>
      </w:r>
    </w:p>
    <w:p w14:paraId="3D157184" w14:textId="77777777" w:rsidR="00E27E0C" w:rsidRPr="00965B48" w:rsidRDefault="00E27E0C" w:rsidP="00E27E0C">
      <w:pPr>
        <w:pStyle w:val="Akapitzlist"/>
        <w:numPr>
          <w:ilvl w:val="1"/>
          <w:numId w:val="19"/>
        </w:numPr>
        <w:spacing w:after="0" w:line="276" w:lineRule="auto"/>
        <w:ind w:left="2136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Style w:val="markedcontent"/>
          <w:rFonts w:ascii="Open Sans Light" w:hAnsi="Open Sans Light" w:cs="Open Sans Light"/>
          <w:sz w:val="24"/>
          <w:szCs w:val="24"/>
        </w:rPr>
        <w:t>wyliczenie luki finansowej i wysokości dotacji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zgodnie z „Metodyką wyliczenia maksymalnej wysokości dofinansowania”</w:t>
      </w:r>
      <w:r w:rsidRPr="00965B48">
        <w:rPr>
          <w:rFonts w:ascii="Open Sans Light" w:hAnsi="Open Sans Light" w:cs="Open Sans Light"/>
          <w:sz w:val="24"/>
          <w:szCs w:val="24"/>
        </w:rPr>
        <w:t>.</w:t>
      </w:r>
    </w:p>
    <w:p w14:paraId="7AB0AF2A" w14:textId="77777777" w:rsidR="00E27E0C" w:rsidRDefault="00E27E0C" w:rsidP="00E27E0C">
      <w:pPr>
        <w:spacing w:after="0" w:line="276" w:lineRule="auto"/>
        <w:ind w:left="851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>Wyliczenia w zakładkach: obliczenia, wyniki, wyliczenie luki finansowej i wysokości dotacji nie mogą być wykonane poprzez dokonanie operacji na wartościach niewiadomego pochodzenia wpisanych „ręcznie”. Powinny mieć swoje źródło w założeniach, a rezultaty dokonanych obliczeń przeprowadzonych za pomocą widocznych i odblokowanych formuł powinny być uwidocznione w tabelach wynikowych.</w:t>
      </w:r>
    </w:p>
    <w:p w14:paraId="673CD2C5" w14:textId="77777777" w:rsidR="00E27E0C" w:rsidRPr="00965B48" w:rsidRDefault="00E27E0C" w:rsidP="00E27E0C">
      <w:pPr>
        <w:spacing w:after="0" w:line="276" w:lineRule="auto"/>
        <w:ind w:left="851"/>
        <w:jc w:val="both"/>
        <w:rPr>
          <w:rFonts w:ascii="Open Sans Light" w:hAnsi="Open Sans Light" w:cs="Open Sans Light"/>
          <w:sz w:val="24"/>
          <w:szCs w:val="24"/>
        </w:rPr>
      </w:pPr>
      <w:r w:rsidRPr="00965B48">
        <w:rPr>
          <w:rFonts w:ascii="Open Sans Light" w:hAnsi="Open Sans Light" w:cs="Open Sans Light"/>
          <w:sz w:val="24"/>
          <w:szCs w:val="24"/>
        </w:rPr>
        <w:t xml:space="preserve">Model powinien prezentować </w:t>
      </w:r>
      <w:r>
        <w:rPr>
          <w:rFonts w:ascii="Open Sans Light" w:hAnsi="Open Sans Light" w:cs="Open Sans Light"/>
          <w:sz w:val="24"/>
          <w:szCs w:val="24"/>
        </w:rPr>
        <w:t xml:space="preserve">sprawozdania finansowe </w:t>
      </w:r>
      <w:r w:rsidRPr="00965B48">
        <w:rPr>
          <w:rFonts w:ascii="Open Sans Light" w:hAnsi="Open Sans Light" w:cs="Open Sans Light"/>
          <w:sz w:val="24"/>
          <w:szCs w:val="24"/>
        </w:rPr>
        <w:t>w zakresie dotychczasowej działalności wnioskodawcy i prognozy w okresie odniesienia w układzie zgodnym z ustawą o rachunkowości (rachunek zysków i strat, bilans, rachunek przepływów pieniężnych – nawet jeśli wnioskodawca nie jest zobligowany ustawą do jego sporządzania)</w:t>
      </w:r>
      <w:r>
        <w:rPr>
          <w:rFonts w:ascii="Open Sans Light" w:hAnsi="Open Sans Light" w:cs="Open Sans Light"/>
          <w:sz w:val="24"/>
          <w:szCs w:val="24"/>
        </w:rPr>
        <w:t xml:space="preserve"> oraz przepływy dla projektu niezbędne do wyliczenia wskaźników efektywności finansowej i luki finansowej. </w:t>
      </w:r>
    </w:p>
    <w:p w14:paraId="236EBACA" w14:textId="77777777" w:rsidR="00E27E0C" w:rsidRPr="00195332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>Nazwy plików powinny wskazywać na ich zawartość i nie mogą zawierać polskich znaków.</w:t>
      </w:r>
    </w:p>
    <w:p w14:paraId="6A00AE72" w14:textId="77777777" w:rsidR="00E27E0C" w:rsidRPr="00195332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0"/>
        </w:rPr>
      </w:pPr>
      <w:bookmarkStart w:id="1" w:name="_Hlk135825350"/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Oświadczenia stanowiące załączniki do wniosku muszą zostać podpisane elektronicznym podpisem</w:t>
      </w:r>
      <w:r w:rsidRPr="00195332">
        <w:rPr>
          <w:rFonts w:ascii="Open Sans Light" w:hAnsi="Open Sans Light" w:cs="Open Sans Light"/>
          <w:sz w:val="24"/>
          <w:szCs w:val="20"/>
        </w:rPr>
        <w:t xml:space="preserve"> </w:t>
      </w:r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kwalifikowanym</w:t>
      </w:r>
      <w:bookmarkEnd w:id="1"/>
      <w:r w:rsidRPr="00195332">
        <w:rPr>
          <w:rStyle w:val="markedcontent"/>
          <w:rFonts w:ascii="Open Sans Light" w:eastAsia="Calibri" w:hAnsi="Open Sans Light" w:cs="Open Sans Light"/>
          <w:sz w:val="24"/>
          <w:szCs w:val="20"/>
        </w:rPr>
        <w:t>.</w:t>
      </w:r>
    </w:p>
    <w:p w14:paraId="37314E2A" w14:textId="77777777" w:rsidR="00E27E0C" w:rsidRPr="00195332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0"/>
          <w:u w:val="single"/>
        </w:rPr>
      </w:pPr>
      <w:r w:rsidRPr="00195332">
        <w:rPr>
          <w:rFonts w:ascii="Open Sans Light" w:eastAsia="Calibri" w:hAnsi="Open Sans Light" w:cs="Open Sans Light"/>
          <w:sz w:val="24"/>
          <w:szCs w:val="20"/>
          <w:lang w:eastAsia="en-GB"/>
        </w:rPr>
        <w:t>Jeśli załącznik został opracował wg załączonego wzoru (a nie jest oświadczeniem), należy go również podpisać elektronicznym podpisem kwalifikowanym.</w:t>
      </w:r>
    </w:p>
    <w:p w14:paraId="59053BA2" w14:textId="799079AC" w:rsidR="00F3569D" w:rsidRPr="00195332" w:rsidRDefault="00E27E0C" w:rsidP="00E27E0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  <w:r w:rsidRPr="00195332">
        <w:rPr>
          <w:rFonts w:ascii="Open Sans Light" w:hAnsi="Open Sans Light" w:cs="Open Sans Light"/>
          <w:sz w:val="24"/>
          <w:szCs w:val="20"/>
        </w:rPr>
        <w:t>Kopie dokumentów, które stanowią załącznik do wniosku, muszą być poświadczone za zgodność z oryginałem i podpisane elektronicznym podpisem kwalifikowanym</w:t>
      </w:r>
      <w:r w:rsidR="00F3569D" w:rsidRPr="00195332">
        <w:rPr>
          <w:rFonts w:ascii="Open Sans Light" w:hAnsi="Open Sans Light" w:cs="Open Sans Light"/>
          <w:sz w:val="24"/>
          <w:szCs w:val="20"/>
        </w:rPr>
        <w:t>.</w:t>
      </w:r>
    </w:p>
    <w:p w14:paraId="560C4196" w14:textId="063AD199" w:rsidR="00195332" w:rsidRDefault="00195332" w:rsidP="00195332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0"/>
        </w:rPr>
      </w:pPr>
    </w:p>
    <w:p w14:paraId="43E174CE" w14:textId="77777777" w:rsidR="008F1293" w:rsidRPr="00987AD1" w:rsidRDefault="008F1293" w:rsidP="008F1293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17D62D1E" wp14:editId="0E8D9545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AE345" w14:textId="77777777" w:rsidR="008F1293" w:rsidRPr="00987AD1" w:rsidRDefault="008F1293" w:rsidP="008F1293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 dla przedsięwzięć inwestycyjnych</w:t>
      </w:r>
      <w:r>
        <w:rPr>
          <w:rFonts w:ascii="Open Sans Light" w:hAnsi="Open Sans Light" w:cs="Open Sans Light"/>
        </w:rPr>
        <w:br/>
        <w:t>d</w:t>
      </w:r>
      <w:r w:rsidRPr="00987AD1">
        <w:rPr>
          <w:rFonts w:ascii="Open Sans Light" w:hAnsi="Open Sans Light" w:cs="Open Sans Light"/>
        </w:rPr>
        <w:t xml:space="preserve">otyczących </w:t>
      </w:r>
      <w:r>
        <w:rPr>
          <w:rFonts w:ascii="Open Sans Light" w:hAnsi="Open Sans Light" w:cs="Open Sans Light"/>
        </w:rPr>
        <w:t>i</w:t>
      </w:r>
      <w:r w:rsidRPr="0019112E">
        <w:rPr>
          <w:rFonts w:ascii="Open Sans Light" w:hAnsi="Open Sans Light" w:cs="Open Sans Light"/>
        </w:rPr>
        <w:t>nfrastruktur</w:t>
      </w:r>
      <w:r>
        <w:rPr>
          <w:rFonts w:ascii="Open Sans Light" w:hAnsi="Open Sans Light" w:cs="Open Sans Light"/>
        </w:rPr>
        <w:t>y</w:t>
      </w:r>
      <w:r w:rsidRPr="0019112E">
        <w:rPr>
          <w:rFonts w:ascii="Open Sans Light" w:hAnsi="Open Sans Light" w:cs="Open Sans Light"/>
        </w:rPr>
        <w:t xml:space="preserve"> ciepłownicz</w:t>
      </w:r>
      <w:r>
        <w:rPr>
          <w:rFonts w:ascii="Open Sans Light" w:hAnsi="Open Sans Light" w:cs="Open Sans Light"/>
        </w:rPr>
        <w:t>ej</w:t>
      </w:r>
      <w:r w:rsidRPr="0019112E" w:rsidDel="0019112E">
        <w:rPr>
          <w:rFonts w:ascii="Open Sans Light" w:hAnsi="Open Sans Light" w:cs="Open Sans Light"/>
        </w:rPr>
        <w:t xml:space="preserve"> </w:t>
      </w:r>
    </w:p>
    <w:p w14:paraId="42FD9F24" w14:textId="77777777" w:rsidR="008F1293" w:rsidRPr="00987AD1" w:rsidRDefault="008F1293" w:rsidP="008F1293">
      <w:pPr>
        <w:spacing w:line="276" w:lineRule="auto"/>
        <w:jc w:val="center"/>
        <w:rPr>
          <w:rFonts w:ascii="Open Sans Light" w:hAnsi="Open Sans Light" w:cs="Open Sans Light"/>
        </w:rPr>
      </w:pPr>
    </w:p>
    <w:p w14:paraId="16CEF016" w14:textId="77777777" w:rsidR="008F1293" w:rsidRPr="00987AD1" w:rsidRDefault="008F1293" w:rsidP="008F1293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Działanie </w:t>
      </w:r>
      <w:r w:rsidRPr="000519CF">
        <w:rPr>
          <w:rFonts w:ascii="Open Sans Light" w:hAnsi="Open Sans Light" w:cs="Open Sans Light"/>
          <w:b/>
        </w:rPr>
        <w:t>FENX.02.01 Infrastruktura ciepłownicza</w:t>
      </w:r>
    </w:p>
    <w:p w14:paraId="1BDD44D3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12A61B69" w14:textId="77777777" w:rsidR="008F1293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09764CEF" w14:textId="77777777" w:rsidR="008F1293" w:rsidRPr="00D216A4" w:rsidRDefault="008F1293" w:rsidP="008F1293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Forma prawna wnioskodawcy</w:t>
      </w:r>
      <w:r>
        <w:rPr>
          <w:rFonts w:ascii="Open Sans Light" w:hAnsi="Open Sans Light" w:cs="Open Sans Light"/>
        </w:rPr>
        <w:t xml:space="preserve"> </w:t>
      </w:r>
      <w:r w:rsidRPr="00B674CE">
        <w:rPr>
          <w:rFonts w:ascii="Open Sans Light" w:hAnsi="Open Sans Light" w:cs="Open Sans Light"/>
        </w:rPr>
        <w:t xml:space="preserve">i struktura własnościowa </w:t>
      </w:r>
      <w:r>
        <w:rPr>
          <w:rFonts w:ascii="Open Sans Light" w:hAnsi="Open Sans Light" w:cs="Open Sans Light"/>
        </w:rPr>
        <w:t>(</w:t>
      </w:r>
      <w:r w:rsidRPr="00B674CE">
        <w:rPr>
          <w:rFonts w:ascii="Open Sans Light" w:hAnsi="Open Sans Light" w:cs="Open Sans Light"/>
        </w:rPr>
        <w:t>obecna i planowana)</w:t>
      </w:r>
    </w:p>
    <w:p w14:paraId="1A7232BC" w14:textId="77777777" w:rsidR="008F1293" w:rsidRPr="00D216A4" w:rsidRDefault="008F1293" w:rsidP="008F1293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Posiadane koncesje (zezwolenia i struktura własnościowa obecna i planowana)</w:t>
      </w:r>
    </w:p>
    <w:p w14:paraId="2A111BD5" w14:textId="77777777" w:rsidR="008F1293" w:rsidRPr="00D216A4" w:rsidRDefault="008F1293" w:rsidP="008F1293">
      <w:pPr>
        <w:pStyle w:val="Akapitzlist"/>
        <w:numPr>
          <w:ilvl w:val="2"/>
          <w:numId w:val="41"/>
        </w:num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Podmioty odpowiedzialne za realizację (beneficjent, podmioty upoważnione do ponoszenia wydatków kwalifikowanych – o ile dotyczy)</w:t>
      </w:r>
    </w:p>
    <w:p w14:paraId="6D65836E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AD6DDF">
        <w:rPr>
          <w:rFonts w:ascii="Open Sans Light" w:hAnsi="Open Sans Light" w:cs="Open Sans Light"/>
        </w:rPr>
        <w:t>1.4 Model instytucjonalny: w czasie realizacji i funkcjonowania przedsięwzięcia</w:t>
      </w:r>
    </w:p>
    <w:p w14:paraId="6A7016FB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dotyczy)</w:t>
      </w:r>
    </w:p>
    <w:p w14:paraId="692E9D7B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3C5C7304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41B5398B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606D6236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5F5D8DDA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2317D50A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6454A93D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1EED6360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140A2807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64AE5953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0FA5BB9E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641B568A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1.5.1. Struktura instytucjonalna realizacji przedsięwzięcia </w:t>
      </w:r>
    </w:p>
    <w:p w14:paraId="07D3EA8A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67D97404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1C44AD06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1.6. Wyniki analizy finansowej </w:t>
      </w:r>
    </w:p>
    <w:p w14:paraId="11AE846B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1.7. Plan finansowania przedsięwzięcia</w:t>
      </w:r>
    </w:p>
    <w:p w14:paraId="6F1AAA0D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1.8. Wyniki analizy trwałości finansowej</w:t>
      </w:r>
    </w:p>
    <w:p w14:paraId="6CFAA2DD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1.9. Wyniki analizy kosztów i korzyści </w:t>
      </w:r>
    </w:p>
    <w:p w14:paraId="6646F916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1.10. Wyniki analizy ryzyka i wrażliwości </w:t>
      </w:r>
    </w:p>
    <w:p w14:paraId="4BCEA41F" w14:textId="77777777" w:rsidR="008F1293" w:rsidRPr="00987AD1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1.11. Komplementarność przedsięwzięcia względem innych projektów</w:t>
      </w:r>
    </w:p>
    <w:p w14:paraId="517B1F03" w14:textId="77777777" w:rsidR="008F1293" w:rsidRPr="00D216A4" w:rsidRDefault="008F1293" w:rsidP="008F1293">
      <w:pPr>
        <w:pStyle w:val="Akapitzlist"/>
        <w:numPr>
          <w:ilvl w:val="0"/>
          <w:numId w:val="41"/>
        </w:numPr>
        <w:spacing w:line="276" w:lineRule="auto"/>
        <w:rPr>
          <w:rFonts w:ascii="Open Sans Light" w:hAnsi="Open Sans Light" w:cs="Open Sans Light"/>
          <w:b/>
        </w:rPr>
      </w:pPr>
      <w:r w:rsidRPr="00D216A4">
        <w:rPr>
          <w:rFonts w:ascii="Open Sans Light" w:hAnsi="Open Sans Light" w:cs="Open Sans Light"/>
          <w:b/>
        </w:rPr>
        <w:t>Opis istniejącego systemu</w:t>
      </w:r>
    </w:p>
    <w:p w14:paraId="7B61A98D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2.1. Struktura organizacyjna działania systemu</w:t>
      </w:r>
    </w:p>
    <w:p w14:paraId="6CB282E7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2.1.1. Struktura organizacyjna z uwzględnieniem podziału kompetencji, współzależności i struktury własności </w:t>
      </w:r>
    </w:p>
    <w:p w14:paraId="1754BB5A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28A420AC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3B862A12" w14:textId="77777777" w:rsidR="008F1293" w:rsidRPr="00D216A4" w:rsidRDefault="008F1293" w:rsidP="008F1293">
      <w:pPr>
        <w:spacing w:line="276" w:lineRule="auto"/>
        <w:ind w:firstLine="708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udział podmiotu w rynku (o ile dotyczy)</w:t>
      </w:r>
    </w:p>
    <w:p w14:paraId="2508C83C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5CF67B83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2.3. Charakterystyka techniczna istniejącego systemu </w:t>
      </w:r>
    </w:p>
    <w:p w14:paraId="76ED48FF" w14:textId="77777777" w:rsidR="008F1293" w:rsidRPr="00E40507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>2.4. Zgodność działania systemu z wymaganiami polskimi i UE</w:t>
      </w:r>
      <w:r w:rsidRPr="00E40507">
        <w:rPr>
          <w:rFonts w:ascii="Open Sans Light" w:hAnsi="Open Sans Light" w:cs="Open Sans Light"/>
        </w:rPr>
        <w:t xml:space="preserve">  </w:t>
      </w:r>
    </w:p>
    <w:p w14:paraId="08165ADF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5CA8D6C8" w14:textId="77777777" w:rsidR="008F1293" w:rsidRPr="00D216A4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54449238" w14:textId="77777777" w:rsidR="008F1293" w:rsidRDefault="008F1293" w:rsidP="008F1293">
      <w:pPr>
        <w:spacing w:line="276" w:lineRule="auto"/>
        <w:rPr>
          <w:rFonts w:ascii="Open Sans Light" w:hAnsi="Open Sans Light" w:cs="Open Sans Light"/>
        </w:rPr>
      </w:pPr>
      <w:r w:rsidRPr="00D216A4">
        <w:rPr>
          <w:rFonts w:ascii="Open Sans Light" w:hAnsi="Open Sans Light" w:cs="Open Sans Light"/>
        </w:rPr>
        <w:t xml:space="preserve">        systemu, w tym inwestycji odtworzeniowych</w:t>
      </w:r>
      <w:r w:rsidRPr="00987AD1">
        <w:rPr>
          <w:rFonts w:ascii="Open Sans Light" w:hAnsi="Open Sans Light" w:cs="Open Sans Light"/>
        </w:rPr>
        <w:t xml:space="preserve"> </w:t>
      </w:r>
    </w:p>
    <w:p w14:paraId="506C4713" w14:textId="21A119A7" w:rsidR="008F1293" w:rsidRPr="00F3569D" w:rsidRDefault="008F1293" w:rsidP="008F1293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2.7. Zakres i możliwości realizacji inwestycji niezbędnych do uzyskania statusu efektywnego energetycznie systemu ciepłowniczego i/lub chłodniczego.</w:t>
      </w:r>
    </w:p>
    <w:p w14:paraId="7A4131DD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3222EE3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01186781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20477EF5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3.1.2. Prognozy i strategie rozwojowe dla regionu</w:t>
      </w:r>
    </w:p>
    <w:p w14:paraId="71DE2E3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3.2. Bieżący i przyszły popyt </w:t>
      </w:r>
    </w:p>
    <w:p w14:paraId="73A07FBC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6F513FE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1B0DCE2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7BAA4F0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4FA7E8A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779673B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61E1194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39399D4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2081161C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względem środowiskowym (uwzględniając wpływ oraz odporność na zmianę klimatu i zagrożenia związane z klęskami żywiołowymi) </w:t>
      </w:r>
    </w:p>
    <w:p w14:paraId="1339FD93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 wyboru.</w:t>
      </w:r>
    </w:p>
    <w:p w14:paraId="32C1BC3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4D5EF661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4F1EC40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6A5208E4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682C0B5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7CBAD8E5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271FCB6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09CB960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624728F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5EFB5BD4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6BFEB485" w14:textId="77777777" w:rsidR="003C5735" w:rsidRPr="00987AD1" w:rsidRDefault="003C5735" w:rsidP="003C5735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256050B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 6.3.3. Wpływ realizacji projekt</w:t>
      </w:r>
      <w:r>
        <w:rPr>
          <w:rFonts w:ascii="Open Sans Light" w:hAnsi="Open Sans Light" w:cs="Open Sans Light"/>
        </w:rPr>
        <w:t>u</w:t>
      </w:r>
      <w:r w:rsidRPr="00987AD1">
        <w:rPr>
          <w:rFonts w:ascii="Open Sans Light" w:hAnsi="Open Sans Light" w:cs="Open Sans Light"/>
        </w:rPr>
        <w:t xml:space="preserve"> na efektywność energetyczną</w:t>
      </w:r>
    </w:p>
    <w:p w14:paraId="7B058D2A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1F057ACC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3044A56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</w:t>
      </w:r>
    </w:p>
    <w:p w14:paraId="54890F5E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91F6B88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356D06D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32AC360E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13A289A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5D87D25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3E9C3090" w14:textId="296AA240" w:rsidR="003C5735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</w:t>
      </w:r>
      <w:r w:rsidR="00EC175B">
        <w:rPr>
          <w:rFonts w:ascii="Open Sans Light" w:hAnsi="Open Sans Light" w:cs="Open Sans Light"/>
        </w:rPr>
        <w:t>dsięwzięcia w fazie operacyjnej</w:t>
      </w:r>
      <w:r w:rsidRPr="00987AD1">
        <w:rPr>
          <w:rFonts w:ascii="Open Sans Light" w:hAnsi="Open Sans Light" w:cs="Open Sans Light"/>
        </w:rPr>
        <w:t>.</w:t>
      </w:r>
    </w:p>
    <w:p w14:paraId="7ADF3FD9" w14:textId="067B5D90" w:rsidR="00EC175B" w:rsidRPr="00987AD1" w:rsidRDefault="00EC175B" w:rsidP="003C5735">
      <w:pPr>
        <w:spacing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6.9. Elementy edukacyjne projektu w zakresie podnoszenia świadomości ekologicznej społeczeństwa.</w:t>
      </w:r>
    </w:p>
    <w:p w14:paraId="08FFD49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98A6064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2CA0D27E" w14:textId="77777777" w:rsidR="003C5735" w:rsidRPr="00987AD1" w:rsidRDefault="003C5735" w:rsidP="003C5735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30B7F069" w14:textId="77777777" w:rsidR="003C5735" w:rsidRPr="00987AD1" w:rsidRDefault="003C5735" w:rsidP="003C5735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1B8EAE4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4BC1CF1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65325648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postępowań </w:t>
      </w:r>
      <w:proofErr w:type="spellStart"/>
      <w:r w:rsidRPr="00987AD1">
        <w:rPr>
          <w:rFonts w:ascii="Open Sans Light" w:hAnsi="Open Sans Light" w:cs="Open Sans Light"/>
        </w:rPr>
        <w:t>ws</w:t>
      </w:r>
      <w:proofErr w:type="spellEnd"/>
      <w:r w:rsidRPr="00987AD1">
        <w:rPr>
          <w:rFonts w:ascii="Open Sans Light" w:hAnsi="Open Sans Light" w:cs="Open Sans Light"/>
        </w:rPr>
        <w:t>. OOŚ, ocena poprawności przeprowadzonych procedur pod kątem zgodności z wymogami Dyrektywy 2011/92/UE</w:t>
      </w:r>
    </w:p>
    <w:p w14:paraId="5724F972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40827CD4" w14:textId="77777777" w:rsidR="003C5735" w:rsidRPr="00987AD1" w:rsidRDefault="003C5735" w:rsidP="003C5735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68FBB8DD" w14:textId="77777777" w:rsidR="003C5735" w:rsidRPr="00987AD1" w:rsidRDefault="003C5735" w:rsidP="003C5735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>7.3. Spójność przedsięwzięcia z sektorowymi planami i programami związanymi z wdrożeniem polityki wspólnotowej lub przepisów dotyczących gospodarki odpadami.</w:t>
      </w:r>
    </w:p>
    <w:p w14:paraId="1BEFED0D" w14:textId="77777777" w:rsidR="003C5735" w:rsidRPr="00987AD1" w:rsidRDefault="003C5735" w:rsidP="003C5735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E65BB60" w14:textId="77777777" w:rsidR="003C5735" w:rsidRPr="00987AD1" w:rsidRDefault="003C5735" w:rsidP="003C5735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7FD23FCB" w14:textId="77777777" w:rsidR="003C5735" w:rsidRPr="00987AD1" w:rsidRDefault="003C5735" w:rsidP="003C5735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3FE63A7E" w14:textId="77777777" w:rsidR="003C5735" w:rsidRPr="00987AD1" w:rsidRDefault="003C5735" w:rsidP="003C5735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7E5ED56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172DC443" w14:textId="77777777" w:rsidR="003C5735" w:rsidRPr="00987AD1" w:rsidRDefault="003C5735" w:rsidP="003C5735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51CEEAEC" w14:textId="77777777" w:rsidR="003C5735" w:rsidRPr="00987AD1" w:rsidRDefault="003C5735" w:rsidP="003C5735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0A173C8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3878A908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 instytucjonalnych i administracyjnych w celu wdrożenia przedsięwzięcia </w:t>
      </w:r>
    </w:p>
    <w:p w14:paraId="07F96A08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06656B62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7BD5441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3FA26772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4675DB3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 przedsięwzięcia </w:t>
      </w:r>
    </w:p>
    <w:p w14:paraId="1C827B5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54C26DE1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41FE3032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 z podziałem na lata realizacji inwestycji</w:t>
      </w:r>
    </w:p>
    <w:p w14:paraId="4F8BD7BD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 (o ile dotyczy) do zapewnienia wkładu własnego i informacja o stanie zaawansowania pozyskania środków zewnętrznych</w:t>
      </w:r>
    </w:p>
    <w:p w14:paraId="42E044E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30BF2FB3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źródeł finansowania inwestycji (o ile dotyczy) z uwzględnieniem wyników analizy ryzyka </w:t>
      </w:r>
    </w:p>
    <w:p w14:paraId="3195B634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lastRenderedPageBreak/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577BAA01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E35BC4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2E8500C8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3F7BBE5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0941E69A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4038510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4B88498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4679F31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4F70CAB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351EDD1A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7C14EE81" w14:textId="77777777" w:rsidR="003C5735" w:rsidRPr="003C5735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10.5. </w:t>
      </w:r>
      <w:r w:rsidRPr="003C5735">
        <w:rPr>
          <w:rFonts w:ascii="Open Sans Light" w:hAnsi="Open Sans Light" w:cs="Open Sans Light"/>
        </w:rPr>
        <w:t>Analiza finansowej efektywności przedsięwzięcia</w:t>
      </w:r>
    </w:p>
    <w:p w14:paraId="4A0ED6AE" w14:textId="77777777" w:rsidR="003C5735" w:rsidRPr="00965B48" w:rsidRDefault="003C5735" w:rsidP="003C5735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>10.5.1. Obliczenie zwrotu z inwestycji (FNPV/C i FIRR/C bez i z wsparciem UE</w:t>
      </w:r>
      <w:r w:rsidRPr="003C5735">
        <w:rPr>
          <w:rFonts w:ascii="Open Sans Light" w:hAnsi="Open Sans Light" w:cs="Open Sans Light"/>
        </w:rPr>
        <w:t xml:space="preserve">). </w:t>
      </w:r>
    </w:p>
    <w:p w14:paraId="364EA8F4" w14:textId="77777777" w:rsidR="003C5735" w:rsidRPr="00965B48" w:rsidRDefault="003C5735" w:rsidP="003C5735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02B46705" w14:textId="77777777" w:rsidR="003C5735" w:rsidRPr="00987AD1" w:rsidRDefault="003C5735" w:rsidP="003C5735">
      <w:pPr>
        <w:spacing w:line="276" w:lineRule="auto"/>
        <w:ind w:left="426"/>
        <w:rPr>
          <w:rFonts w:ascii="Open Sans Light" w:hAnsi="Open Sans Light" w:cs="Open Sans Light"/>
        </w:rPr>
      </w:pPr>
      <w:r w:rsidRPr="00965B48">
        <w:rPr>
          <w:rFonts w:ascii="Open Sans Light" w:hAnsi="Open Sans Light" w:cs="Open Sans Light"/>
        </w:rPr>
        <w:t xml:space="preserve">              UE) – o ile dotyczy</w:t>
      </w:r>
    </w:p>
    <w:p w14:paraId="5DE0DE24" w14:textId="77777777" w:rsidR="003C5735" w:rsidRPr="00987AD1" w:rsidRDefault="003C5735" w:rsidP="003C5735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6B6F52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11E702F6" w14:textId="5A66E794" w:rsidR="003C5735" w:rsidRPr="00965B48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6669449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  <w:r>
        <w:rPr>
          <w:rFonts w:ascii="Open Sans Light" w:hAnsi="Open Sans Light" w:cs="Open Sans Light"/>
          <w:b/>
        </w:rPr>
        <w:t xml:space="preserve">(pełna analiza wymagana jest dla projektów </w:t>
      </w:r>
      <w:r w:rsidRPr="00235F07">
        <w:rPr>
          <w:rFonts w:ascii="Open Sans Light" w:hAnsi="Open Sans Light" w:cs="Open Sans Light"/>
          <w:b/>
        </w:rPr>
        <w:t xml:space="preserve">o wartości </w:t>
      </w:r>
      <w:r>
        <w:rPr>
          <w:rFonts w:ascii="Open Sans Light" w:hAnsi="Open Sans Light" w:cs="Open Sans Light"/>
          <w:b/>
        </w:rPr>
        <w:t>powyżej</w:t>
      </w:r>
      <w:r w:rsidRPr="00235F07">
        <w:rPr>
          <w:rFonts w:ascii="Open Sans Light" w:hAnsi="Open Sans Light" w:cs="Open Sans Light"/>
          <w:b/>
        </w:rPr>
        <w:t xml:space="preserve"> 50 mln zł całkowitych kosztów </w:t>
      </w:r>
      <w:r>
        <w:rPr>
          <w:rFonts w:ascii="Open Sans Light" w:hAnsi="Open Sans Light" w:cs="Open Sans Light"/>
          <w:b/>
        </w:rPr>
        <w:t xml:space="preserve">kwalifikowalnych </w:t>
      </w:r>
      <w:r w:rsidRPr="00235F07">
        <w:rPr>
          <w:rFonts w:ascii="Open Sans Light" w:hAnsi="Open Sans Light" w:cs="Open Sans Light"/>
          <w:b/>
        </w:rPr>
        <w:t>projektu</w:t>
      </w:r>
      <w:r>
        <w:rPr>
          <w:rFonts w:ascii="Open Sans Light" w:hAnsi="Open Sans Light" w:cs="Open Sans Light"/>
          <w:b/>
        </w:rPr>
        <w:t>, dla pozostałych sporządzana w sposób opisowy)</w:t>
      </w:r>
    </w:p>
    <w:p w14:paraId="6F7A7CDF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4915738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56FE7123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7A473D27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11.3. Analiza korzyści związanych z realizacją przedsięwzięcia z punktu widzenia społeczności  (jakościowa i ilościowa), w tym skutki przedsięwzięcia dla zatrudnienia</w:t>
      </w:r>
    </w:p>
    <w:p w14:paraId="1A02018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 Analiza ekonomiczna (o ile dotyczy)</w:t>
      </w:r>
    </w:p>
    <w:p w14:paraId="5A012B0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 Korekty przepływów pieniężnych przedsięwzięcia </w:t>
      </w:r>
    </w:p>
    <w:p w14:paraId="79DB771D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lastRenderedPageBreak/>
        <w:t xml:space="preserve">                        11.4.1.1. Efekty fiskalne</w:t>
      </w:r>
    </w:p>
    <w:p w14:paraId="737584C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7E72A545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0F3B3B1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6E566792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03D04F2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6979D34D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01AC1109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4116348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BE8EF1E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022A098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 i ekonomicznej (o ile dotyczy)  efektywności przedsięwzięcia oraz jego trwałość finansową </w:t>
      </w:r>
    </w:p>
    <w:p w14:paraId="21BB1E70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228B653D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58B7A8A1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18CD0FAB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0DDECB2C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3725055E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224BAB56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</w:t>
      </w:r>
      <w:proofErr w:type="spellStart"/>
      <w:r w:rsidRPr="00987AD1">
        <w:rPr>
          <w:rFonts w:ascii="Open Sans Light" w:hAnsi="Open Sans Light" w:cs="Open Sans Light"/>
        </w:rPr>
        <w:t>mitygacja</w:t>
      </w:r>
      <w:proofErr w:type="spellEnd"/>
      <w:r w:rsidRPr="00987AD1">
        <w:rPr>
          <w:rFonts w:ascii="Open Sans Light" w:hAnsi="Open Sans Light" w:cs="Open Sans Light"/>
        </w:rPr>
        <w:t xml:space="preserve"> ryzyka, ryzyka rezydualne) </w:t>
      </w:r>
    </w:p>
    <w:p w14:paraId="4BF8C0F5" w14:textId="77777777" w:rsidR="003C5735" w:rsidRPr="00987AD1" w:rsidRDefault="003C5735" w:rsidP="003C5735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2FE3251A" w14:textId="77777777" w:rsidR="008F1293" w:rsidRPr="00987AD1" w:rsidRDefault="008F1293" w:rsidP="008F1293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81327F8" w14:textId="77777777" w:rsidR="008F1293" w:rsidRPr="00987AD1" w:rsidRDefault="008F1293" w:rsidP="008F1293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51F1208C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2A7A7154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365A6E85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464EB756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54DC41F9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20DBBE3B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291DAFEE" w14:textId="77777777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72F316C6" w14:textId="106617FC" w:rsidR="008F1293" w:rsidRDefault="008F1293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37B2CBBB" w14:textId="613E8CB7" w:rsidR="00F3569D" w:rsidRDefault="00F3569D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37A922C5" w14:textId="6EA7B4AF" w:rsidR="00F3569D" w:rsidRDefault="00F3569D" w:rsidP="008F1293">
      <w:pPr>
        <w:spacing w:line="276" w:lineRule="auto"/>
        <w:contextualSpacing/>
        <w:rPr>
          <w:rFonts w:ascii="Open Sans Light" w:hAnsi="Open Sans Light" w:cs="Open Sans Light"/>
        </w:rPr>
      </w:pPr>
    </w:p>
    <w:p w14:paraId="4F2DB5D0" w14:textId="77777777" w:rsidR="008F1293" w:rsidRPr="00987AD1" w:rsidRDefault="008F1293" w:rsidP="008F1293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68A42279" wp14:editId="7BCB74D0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222F25" w14:textId="77777777" w:rsidR="008F1293" w:rsidRDefault="008F1293" w:rsidP="008F1293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Założenia do analiz finansowych </w:t>
      </w:r>
    </w:p>
    <w:p w14:paraId="0C7789BE" w14:textId="77777777" w:rsidR="008F1293" w:rsidRPr="00E27E0C" w:rsidRDefault="008F1293" w:rsidP="008F1293">
      <w:pPr>
        <w:rPr>
          <w:sz w:val="12"/>
          <w:szCs w:val="12"/>
        </w:rPr>
      </w:pPr>
    </w:p>
    <w:p w14:paraId="60EBF5B2" w14:textId="77777777" w:rsidR="008F1293" w:rsidRPr="000519CF" w:rsidRDefault="008F1293" w:rsidP="008F1293">
      <w:pPr>
        <w:spacing w:line="276" w:lineRule="auto"/>
        <w:jc w:val="center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Działanie </w:t>
      </w:r>
      <w:r w:rsidRPr="000519CF">
        <w:rPr>
          <w:rFonts w:ascii="Open Sans Light" w:hAnsi="Open Sans Light" w:cs="Open Sans Light"/>
          <w:b/>
        </w:rPr>
        <w:t>FENX.02.01 Infrastruktura ciepłownicza</w:t>
      </w:r>
    </w:p>
    <w:p w14:paraId="573D85EE" w14:textId="77777777" w:rsidR="008F1293" w:rsidRPr="00E27E0C" w:rsidRDefault="008F1293" w:rsidP="008F1293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12"/>
          <w:szCs w:val="12"/>
        </w:rPr>
      </w:pPr>
    </w:p>
    <w:p w14:paraId="6E47D440" w14:textId="77777777" w:rsidR="008F1293" w:rsidRPr="00987AD1" w:rsidRDefault="008F1293" w:rsidP="008F1293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3519D992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3BBC7966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488A2335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76758A55" w14:textId="77777777" w:rsidR="002F5CFE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 w:rsidRPr="00C1441A">
        <w:rPr>
          <w:rFonts w:ascii="Open Sans Light" w:eastAsia="Calibri" w:hAnsi="Open Sans Light" w:cs="Open Sans Light"/>
        </w:rPr>
        <w:t>25 lat (</w:t>
      </w:r>
      <w:r>
        <w:rPr>
          <w:rFonts w:ascii="Open Sans Light" w:eastAsia="Calibri" w:hAnsi="Open Sans Light" w:cs="Open Sans Light"/>
        </w:rPr>
        <w:t xml:space="preserve">rokiem bazowym jest rok w którym </w:t>
      </w:r>
      <w:r w:rsidRPr="00C1441A">
        <w:rPr>
          <w:rFonts w:ascii="Open Sans Light" w:eastAsia="Calibri" w:hAnsi="Open Sans Light" w:cs="Open Sans Light"/>
        </w:rPr>
        <w:t>złoż</w:t>
      </w:r>
      <w:r>
        <w:rPr>
          <w:rFonts w:ascii="Open Sans Light" w:eastAsia="Calibri" w:hAnsi="Open Sans Light" w:cs="Open Sans Light"/>
        </w:rPr>
        <w:t>ono</w:t>
      </w:r>
      <w:r w:rsidRPr="00C1441A">
        <w:rPr>
          <w:rFonts w:ascii="Open Sans Light" w:eastAsia="Calibri" w:hAnsi="Open Sans Light" w:cs="Open Sans Light"/>
        </w:rPr>
        <w:t xml:space="preserve"> wnios</w:t>
      </w:r>
      <w:r>
        <w:rPr>
          <w:rFonts w:ascii="Open Sans Light" w:eastAsia="Calibri" w:hAnsi="Open Sans Light" w:cs="Open Sans Light"/>
        </w:rPr>
        <w:t>e</w:t>
      </w:r>
      <w:r w:rsidRPr="00C1441A">
        <w:rPr>
          <w:rFonts w:ascii="Open Sans Light" w:eastAsia="Calibri" w:hAnsi="Open Sans Light" w:cs="Open Sans Light"/>
        </w:rPr>
        <w:t xml:space="preserve">k - jeśli inwestycja została rozpoczęta przed jego złożeniem lub </w:t>
      </w:r>
      <w:r>
        <w:rPr>
          <w:rFonts w:ascii="Open Sans Light" w:eastAsia="Calibri" w:hAnsi="Open Sans Light" w:cs="Open Sans Light"/>
        </w:rPr>
        <w:t>rok</w:t>
      </w:r>
      <w:r w:rsidRPr="00C1441A">
        <w:rPr>
          <w:rFonts w:ascii="Open Sans Light" w:eastAsia="Calibri" w:hAnsi="Open Sans Light" w:cs="Open Sans Light"/>
        </w:rPr>
        <w:t xml:space="preserve"> planowanej daty rozpoczęcia inwestycji, co oznacza rozpoczęci</w:t>
      </w:r>
      <w:r>
        <w:rPr>
          <w:rFonts w:ascii="Open Sans Light" w:eastAsia="Calibri" w:hAnsi="Open Sans Light" w:cs="Open Sans Light"/>
        </w:rPr>
        <w:t>e</w:t>
      </w:r>
      <w:r w:rsidRPr="00C1441A">
        <w:rPr>
          <w:rFonts w:ascii="Open Sans Light" w:eastAsia="Calibri" w:hAnsi="Open Sans Light" w:cs="Open Sans Light"/>
        </w:rPr>
        <w:t xml:space="preserve"> robót budowlanych)</w:t>
      </w:r>
      <w:r>
        <w:rPr>
          <w:rFonts w:ascii="Open Sans Light" w:eastAsia="Calibri" w:hAnsi="Open Sans Light" w:cs="Open Sans Light"/>
        </w:rPr>
        <w:t>. Dyskontowanie przepływów pieniężnych należy rozpocząć od drugiego roku okresu odniesienia.</w:t>
      </w:r>
    </w:p>
    <w:p w14:paraId="1648D62B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034CE9B2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38ADFC60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</w:t>
      </w:r>
      <w:r>
        <w:rPr>
          <w:rFonts w:ascii="Open Sans Light" w:eastAsia="Calibri" w:hAnsi="Open Sans Light" w:cs="Open Sans Light"/>
        </w:rPr>
        <w:t>za</w:t>
      </w:r>
      <w:r w:rsidRPr="00987AD1">
        <w:rPr>
          <w:rFonts w:ascii="Open Sans Light" w:eastAsia="Calibri" w:hAnsi="Open Sans Light" w:cs="Open Sans Light"/>
        </w:rPr>
        <w:t>stosować metodę obliczenia wartości rezydualnej w oparciu o wycenę wartości aktywów trwałych netto, określoną przy wykorzystaniu metody i okresu amortyzacji zgodnych z polityką rachunkowości beneficjenta/operatora.</w:t>
      </w:r>
    </w:p>
    <w:p w14:paraId="05B7B6E3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3EFDBEF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B215CDB" w14:textId="77777777" w:rsidR="00E27E0C" w:rsidRPr="00987AD1" w:rsidRDefault="002F5CFE" w:rsidP="00E27E0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</w:t>
      </w:r>
      <w:r w:rsidR="00E27E0C" w:rsidRPr="00987AD1">
        <w:rPr>
          <w:rFonts w:ascii="Open Sans Light" w:eastAsia="Calibri" w:hAnsi="Open Sans Light" w:cs="Open Sans Light"/>
        </w:rPr>
        <w:t xml:space="preserve">z dokumentem: </w:t>
      </w:r>
      <w:r w:rsidR="00E27E0C"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="00E27E0C"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9F43A63" w14:textId="77777777" w:rsidR="00E27E0C" w:rsidRPr="000756BB" w:rsidRDefault="00E27E0C" w:rsidP="00E27E0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0756BB">
        <w:rPr>
          <w:rFonts w:ascii="Open Sans Light" w:eastAsia="Calibri" w:hAnsi="Open Sans Light" w:cs="Open Sans Light"/>
        </w:rPr>
        <w:t>w cenach stałych</w:t>
      </w:r>
      <w:r>
        <w:rPr>
          <w:rFonts w:ascii="Open Sans Light" w:eastAsia="Calibri" w:hAnsi="Open Sans Light" w:cs="Open Sans Light"/>
        </w:rPr>
        <w:t>,</w:t>
      </w:r>
      <w:r w:rsidRPr="000756BB">
        <w:rPr>
          <w:rFonts w:ascii="Open Sans Light" w:eastAsia="Calibri" w:hAnsi="Open Sans Light" w:cs="Open Sans Light"/>
        </w:rPr>
        <w:t xml:space="preserve"> o ile to możliwe i uzasadnione</w:t>
      </w:r>
      <w:r>
        <w:rPr>
          <w:rFonts w:ascii="Open Sans Light" w:eastAsia="Calibri" w:hAnsi="Open Sans Light" w:cs="Open Sans Light"/>
        </w:rPr>
        <w:t>,</w:t>
      </w:r>
      <w:r w:rsidRPr="000756BB">
        <w:rPr>
          <w:rFonts w:ascii="Open Sans Light" w:eastAsia="Calibri" w:hAnsi="Open Sans Light" w:cs="Open Sans Light"/>
        </w:rPr>
        <w:t xml:space="preserve"> lub</w:t>
      </w:r>
    </w:p>
    <w:p w14:paraId="2970D97C" w14:textId="77777777" w:rsidR="00E27E0C" w:rsidRPr="000756BB" w:rsidRDefault="00E27E0C" w:rsidP="00E27E0C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0756BB">
        <w:rPr>
          <w:rFonts w:ascii="Open Sans Light" w:eastAsia="Calibri" w:hAnsi="Open Sans Light" w:cs="Open Sans Light"/>
        </w:rPr>
        <w:t>w cenach bieżących, jeśli sporządzenie analizy w cenach stałych jest niemożliwe. Przy czym wymaga to szczegółowego uzasadnienia.</w:t>
      </w:r>
    </w:p>
    <w:p w14:paraId="695424B7" w14:textId="77777777" w:rsidR="00E27E0C" w:rsidRPr="00987AD1" w:rsidRDefault="00E27E0C" w:rsidP="00E27E0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5C1162EF" w14:textId="77777777" w:rsidR="00E27E0C" w:rsidRPr="00987AD1" w:rsidRDefault="00E27E0C" w:rsidP="00E27E0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220D5E97" w14:textId="77777777" w:rsidR="00E27E0C" w:rsidRPr="00987AD1" w:rsidRDefault="00E27E0C" w:rsidP="00E27E0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75F292AE" w14:textId="77777777" w:rsidR="00E27E0C" w:rsidRPr="00987AD1" w:rsidRDefault="00E27E0C" w:rsidP="00E27E0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75F21684" w14:textId="77777777" w:rsidR="00E27E0C" w:rsidRPr="00987AD1" w:rsidRDefault="00E27E0C" w:rsidP="00E27E0C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6356C927" w14:textId="77777777" w:rsidR="00E27E0C" w:rsidRPr="00987AD1" w:rsidRDefault="00E27E0C" w:rsidP="00E27E0C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4B2B234E" w14:textId="136FB91C" w:rsidR="002F5CFE" w:rsidRPr="00987AD1" w:rsidRDefault="00E27E0C" w:rsidP="00E27E0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lastRenderedPageBreak/>
        <w:t xml:space="preserve">Dla analizy w </w:t>
      </w:r>
      <w:r w:rsidRPr="00B81334">
        <w:rPr>
          <w:rFonts w:ascii="Open Sans Light" w:eastAsia="Calibri" w:hAnsi="Open Sans Light" w:cs="Open Sans Light"/>
        </w:rPr>
        <w:t>cenach stałych</w:t>
      </w:r>
      <w:r>
        <w:rPr>
          <w:rFonts w:ascii="Open Sans Light" w:eastAsia="Calibri" w:hAnsi="Open Sans Light" w:cs="Open Sans Light"/>
        </w:rPr>
        <w:t xml:space="preserve"> należy przyjąć jednostkowe ceny podstawowych surowców energetycznych, energii elektrycznej i cieplnej oraz innych kosztów operacyjnych ponoszonych przez wnioskodawcę zgodnie ze stanem faktycznym na dzień ogłoszenia naboru wniosków. Po stronie przychodowej należy przyjąć ceny sprzedaży ciepła zgodne z taryfami zatwierdzonymi przez Prezesa URE, obowiązującymi na dzień ogłoszenia naboru. Wszystkie przyjęte jednostkowe założenia przychodowo – kosztowe powinny pozostać niezmienne w całym okresie odniesienia</w:t>
      </w:r>
      <w:r w:rsidR="002F5CFE" w:rsidRPr="00987AD1">
        <w:rPr>
          <w:rFonts w:ascii="Open Sans Light" w:eastAsia="Calibri" w:hAnsi="Open Sans Light" w:cs="Open Sans Light"/>
        </w:rPr>
        <w:t xml:space="preserve">. </w:t>
      </w:r>
    </w:p>
    <w:p w14:paraId="50F649A4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1373FE69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63F3AFD9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jest szczegółowa analiza ryzyka, uzasadniająca utworzenie rezerwy. </w:t>
      </w:r>
    </w:p>
    <w:p w14:paraId="16AE1065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2EB7B022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 na nieprzewidziane wydatki nie uwzględnia się dla potrzeb kalkulacji wskaźników efektywności finansowej i ekonomicznej oraz trwałości finansowej projektu z uwagi na fakt, iż nie stanowią one przepływu środków pieniężnych. W związku z tym, wartość rezerw na nieprzewidziane wydatki należy prezentować oddzielnie od nakładów inwestycyjnych na realizację projektu.</w:t>
      </w:r>
    </w:p>
    <w:p w14:paraId="57ECE017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Rezerwa na nieprzewidziane wydatki nie stanowi kosztów operacyjnych. Ponadto niepieniężne pozycje rachunkowe, takie jak rezerwy na nieprzewidziane wydatki, nie mogą być przedmiotem analizy finansowej.</w:t>
      </w:r>
    </w:p>
    <w:p w14:paraId="355DC718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69ABBD68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p w14:paraId="7C8E28E0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154D85">
        <w:rPr>
          <w:rFonts w:ascii="Open Sans Light" w:eastAsia="Calibri" w:hAnsi="Open Sans Light" w:cs="Open Sans Light"/>
        </w:rPr>
        <w:t xml:space="preserve">Dla działania </w:t>
      </w:r>
      <w:r w:rsidRPr="009F31B0">
        <w:rPr>
          <w:rFonts w:ascii="Open Sans Light" w:eastAsia="Calibri" w:hAnsi="Open Sans Light" w:cs="Open Sans Light"/>
        </w:rPr>
        <w:t>FENX.02.01 Infrastruktura ciepłownicza</w:t>
      </w:r>
      <w:r w:rsidRPr="00154D85">
        <w:rPr>
          <w:rFonts w:ascii="Open Sans Light" w:eastAsia="Calibri" w:hAnsi="Open Sans Light" w:cs="Open Sans Light"/>
        </w:rPr>
        <w:t xml:space="preserve">, nie stosuje się </w:t>
      </w:r>
      <w:r>
        <w:rPr>
          <w:rFonts w:ascii="Open Sans Light" w:eastAsia="Calibri" w:hAnsi="Open Sans Light" w:cs="Open Sans Light"/>
        </w:rPr>
        <w:t xml:space="preserve">zasad </w:t>
      </w:r>
      <w:r w:rsidRPr="00154D85">
        <w:rPr>
          <w:rFonts w:ascii="Open Sans Light" w:eastAsia="Calibri" w:hAnsi="Open Sans Light" w:cs="Open Sans Light"/>
        </w:rPr>
        <w:t>dostępności cenowej.</w:t>
      </w:r>
      <w:r w:rsidRPr="00987AD1">
        <w:rPr>
          <w:rFonts w:ascii="Open Sans Light" w:eastAsia="Calibri" w:hAnsi="Open Sans Light" w:cs="Open Sans Light"/>
        </w:rPr>
        <w:t xml:space="preserve"> </w:t>
      </w:r>
    </w:p>
    <w:p w14:paraId="74C3215E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CE4070F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</w:t>
      </w:r>
    </w:p>
    <w:p w14:paraId="52EFCAA7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przeprowadzić analizę efektywności kosztowej wskazując najkorzystniejsze rozwiązanie.</w:t>
      </w:r>
    </w:p>
    <w:p w14:paraId="543E3A6A" w14:textId="77777777" w:rsidR="002F5CFE" w:rsidRPr="00E27E0C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12"/>
          <w:szCs w:val="12"/>
        </w:rPr>
      </w:pPr>
    </w:p>
    <w:p w14:paraId="7253D4DD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 xml:space="preserve">VII. Uproszczenia w zależności od wartości całkowitych kosztów </w:t>
      </w:r>
      <w:r w:rsidRPr="00EB76C2">
        <w:rPr>
          <w:rFonts w:ascii="Open Sans Light" w:eastAsia="Calibri" w:hAnsi="Open Sans Light" w:cs="Open Sans Light"/>
          <w:b/>
          <w:bCs/>
        </w:rPr>
        <w:t>kwalifikowalny</w:t>
      </w:r>
      <w:r>
        <w:rPr>
          <w:rFonts w:ascii="Open Sans Light" w:eastAsia="Calibri" w:hAnsi="Open Sans Light" w:cs="Open Sans Light"/>
          <w:b/>
          <w:bCs/>
        </w:rPr>
        <w:t>ch</w:t>
      </w:r>
      <w:r w:rsidRPr="00EB76C2">
        <w:rPr>
          <w:rFonts w:ascii="Open Sans Light" w:eastAsia="Calibri" w:hAnsi="Open Sans Light" w:cs="Open Sans Light"/>
          <w:b/>
          <w:bCs/>
        </w:rPr>
        <w:t xml:space="preserve"> </w:t>
      </w:r>
      <w:r w:rsidRPr="00987AD1">
        <w:rPr>
          <w:rFonts w:ascii="Open Sans Light" w:eastAsia="Calibri" w:hAnsi="Open Sans Light" w:cs="Open Sans Light"/>
          <w:b/>
          <w:bCs/>
        </w:rPr>
        <w:t>projektu.</w:t>
      </w:r>
    </w:p>
    <w:p w14:paraId="151A12C1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całkowitych kosztów </w:t>
      </w:r>
      <w:r w:rsidRPr="00907EFA">
        <w:rPr>
          <w:rFonts w:ascii="Open Sans Light" w:eastAsia="Calibri" w:hAnsi="Open Sans Light" w:cs="Open Sans Light"/>
        </w:rPr>
        <w:t>kwalifikowalny</w:t>
      </w:r>
      <w:r>
        <w:rPr>
          <w:rFonts w:ascii="Open Sans Light" w:eastAsia="Calibri" w:hAnsi="Open Sans Light" w:cs="Open Sans Light"/>
        </w:rPr>
        <w:t xml:space="preserve">ch </w:t>
      </w:r>
      <w:r w:rsidRPr="00987AD1">
        <w:rPr>
          <w:rFonts w:ascii="Open Sans Light" w:eastAsia="Calibri" w:hAnsi="Open Sans Light" w:cs="Open Sans Light"/>
        </w:rPr>
        <w:t xml:space="preserve">projektu. </w:t>
      </w:r>
    </w:p>
    <w:p w14:paraId="244E4251" w14:textId="77777777" w:rsidR="002F5CFE" w:rsidRPr="00987AD1" w:rsidRDefault="002F5CFE" w:rsidP="002F5CFE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6952ECD9" w14:textId="77777777" w:rsidR="002F5CFE" w:rsidRPr="00987AD1" w:rsidRDefault="002F5CFE" w:rsidP="002F5CFE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77FE7AAE" w14:textId="08B2B324" w:rsidR="00A06325" w:rsidRPr="006D286C" w:rsidRDefault="002F5CFE" w:rsidP="006D286C">
      <w:pPr>
        <w:numPr>
          <w:ilvl w:val="0"/>
          <w:numId w:val="39"/>
        </w:numPr>
        <w:spacing w:after="0" w:line="276" w:lineRule="auto"/>
        <w:contextualSpacing/>
        <w:jc w:val="both"/>
        <w:rPr>
          <w:rStyle w:val="font-weight-bold"/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</w:t>
      </w:r>
      <w:r w:rsidR="008F1293" w:rsidRPr="00987AD1">
        <w:rPr>
          <w:rFonts w:ascii="Open Sans Light" w:eastAsia="Calibri" w:hAnsi="Open Sans Light" w:cs="Open Sans Light"/>
        </w:rPr>
        <w:t>.</w:t>
      </w:r>
    </w:p>
    <w:sectPr w:rsidR="00A06325" w:rsidRPr="006D2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EB26F" w14:textId="77777777" w:rsidR="00141126" w:rsidRDefault="00141126" w:rsidP="00F17459">
      <w:pPr>
        <w:spacing w:after="0" w:line="240" w:lineRule="auto"/>
      </w:pPr>
      <w:r>
        <w:separator/>
      </w:r>
    </w:p>
  </w:endnote>
  <w:endnote w:type="continuationSeparator" w:id="0">
    <w:p w14:paraId="3247D0F4" w14:textId="77777777" w:rsidR="00141126" w:rsidRDefault="0014112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7DC8B" w14:textId="77777777" w:rsidR="00141126" w:rsidRDefault="00141126" w:rsidP="00F17459">
      <w:pPr>
        <w:spacing w:after="0" w:line="240" w:lineRule="auto"/>
      </w:pPr>
      <w:r>
        <w:separator/>
      </w:r>
    </w:p>
  </w:footnote>
  <w:footnote w:type="continuationSeparator" w:id="0">
    <w:p w14:paraId="55A037ED" w14:textId="77777777" w:rsidR="00141126" w:rsidRDefault="00141126" w:rsidP="00F17459">
      <w:pPr>
        <w:spacing w:after="0" w:line="240" w:lineRule="auto"/>
      </w:pPr>
      <w:r>
        <w:continuationSeparator/>
      </w:r>
    </w:p>
  </w:footnote>
  <w:footnote w:id="1">
    <w:p w14:paraId="7BE5C4C7" w14:textId="77777777" w:rsidR="008F1293" w:rsidRDefault="008F1293" w:rsidP="008F1293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8BAFC88" w14:textId="77777777" w:rsidR="008F1293" w:rsidRDefault="008F1293" w:rsidP="008F1293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FE7F9F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45252"/>
    <w:multiLevelType w:val="hybridMultilevel"/>
    <w:tmpl w:val="CA3A8A98"/>
    <w:lvl w:ilvl="0" w:tplc="67C45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54351"/>
    <w:multiLevelType w:val="hybridMultilevel"/>
    <w:tmpl w:val="83CA546A"/>
    <w:lvl w:ilvl="0" w:tplc="8F96D05A">
      <w:start w:val="1"/>
      <w:numFmt w:val="bullet"/>
      <w:lvlText w:val=""/>
      <w:lvlJc w:val="left"/>
      <w:pPr>
        <w:ind w:left="2136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0F12C9E"/>
    <w:multiLevelType w:val="hybridMultilevel"/>
    <w:tmpl w:val="AB64BF48"/>
    <w:lvl w:ilvl="0" w:tplc="8F96D05A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7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20"/>
  </w:num>
  <w:num w:numId="5">
    <w:abstractNumId w:val="12"/>
  </w:num>
  <w:num w:numId="6">
    <w:abstractNumId w:val="16"/>
  </w:num>
  <w:num w:numId="7">
    <w:abstractNumId w:val="40"/>
  </w:num>
  <w:num w:numId="8">
    <w:abstractNumId w:val="24"/>
  </w:num>
  <w:num w:numId="9">
    <w:abstractNumId w:val="43"/>
  </w:num>
  <w:num w:numId="10">
    <w:abstractNumId w:val="6"/>
  </w:num>
  <w:num w:numId="11">
    <w:abstractNumId w:val="9"/>
  </w:num>
  <w:num w:numId="12">
    <w:abstractNumId w:val="41"/>
  </w:num>
  <w:num w:numId="13">
    <w:abstractNumId w:val="32"/>
  </w:num>
  <w:num w:numId="14">
    <w:abstractNumId w:val="15"/>
  </w:num>
  <w:num w:numId="15">
    <w:abstractNumId w:val="37"/>
  </w:num>
  <w:num w:numId="16">
    <w:abstractNumId w:val="7"/>
  </w:num>
  <w:num w:numId="17">
    <w:abstractNumId w:val="30"/>
  </w:num>
  <w:num w:numId="18">
    <w:abstractNumId w:val="5"/>
  </w:num>
  <w:num w:numId="19">
    <w:abstractNumId w:val="39"/>
  </w:num>
  <w:num w:numId="20">
    <w:abstractNumId w:val="2"/>
  </w:num>
  <w:num w:numId="21">
    <w:abstractNumId w:val="27"/>
  </w:num>
  <w:num w:numId="22">
    <w:abstractNumId w:val="11"/>
  </w:num>
  <w:num w:numId="23">
    <w:abstractNumId w:val="42"/>
  </w:num>
  <w:num w:numId="24">
    <w:abstractNumId w:val="21"/>
  </w:num>
  <w:num w:numId="25">
    <w:abstractNumId w:val="29"/>
  </w:num>
  <w:num w:numId="26">
    <w:abstractNumId w:val="22"/>
  </w:num>
  <w:num w:numId="27">
    <w:abstractNumId w:val="4"/>
  </w:num>
  <w:num w:numId="28">
    <w:abstractNumId w:val="8"/>
  </w:num>
  <w:num w:numId="29">
    <w:abstractNumId w:val="31"/>
  </w:num>
  <w:num w:numId="30">
    <w:abstractNumId w:val="18"/>
  </w:num>
  <w:num w:numId="31">
    <w:abstractNumId w:val="33"/>
  </w:num>
  <w:num w:numId="32">
    <w:abstractNumId w:val="26"/>
  </w:num>
  <w:num w:numId="33">
    <w:abstractNumId w:val="14"/>
  </w:num>
  <w:num w:numId="34">
    <w:abstractNumId w:val="0"/>
  </w:num>
  <w:num w:numId="35">
    <w:abstractNumId w:val="10"/>
  </w:num>
  <w:num w:numId="36">
    <w:abstractNumId w:val="1"/>
  </w:num>
  <w:num w:numId="37">
    <w:abstractNumId w:val="23"/>
  </w:num>
  <w:num w:numId="38">
    <w:abstractNumId w:val="28"/>
  </w:num>
  <w:num w:numId="39">
    <w:abstractNumId w:val="38"/>
  </w:num>
  <w:num w:numId="40">
    <w:abstractNumId w:val="36"/>
  </w:num>
  <w:num w:numId="41">
    <w:abstractNumId w:val="3"/>
  </w:num>
  <w:num w:numId="42">
    <w:abstractNumId w:val="35"/>
  </w:num>
  <w:num w:numId="43">
    <w:abstractNumId w:val="34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519CF"/>
    <w:rsid w:val="0005256A"/>
    <w:rsid w:val="00057527"/>
    <w:rsid w:val="00073BC5"/>
    <w:rsid w:val="000839FF"/>
    <w:rsid w:val="00083AEF"/>
    <w:rsid w:val="000932EA"/>
    <w:rsid w:val="00094932"/>
    <w:rsid w:val="0009662E"/>
    <w:rsid w:val="000A1864"/>
    <w:rsid w:val="000A1EBD"/>
    <w:rsid w:val="000B3FDF"/>
    <w:rsid w:val="000D74D7"/>
    <w:rsid w:val="000E2716"/>
    <w:rsid w:val="000F33EF"/>
    <w:rsid w:val="000F5C0E"/>
    <w:rsid w:val="000F7EC3"/>
    <w:rsid w:val="001021FF"/>
    <w:rsid w:val="0010398F"/>
    <w:rsid w:val="0010766B"/>
    <w:rsid w:val="00121524"/>
    <w:rsid w:val="00140CFA"/>
    <w:rsid w:val="00141126"/>
    <w:rsid w:val="00173E19"/>
    <w:rsid w:val="00183A7B"/>
    <w:rsid w:val="00183B69"/>
    <w:rsid w:val="001935C4"/>
    <w:rsid w:val="00195332"/>
    <w:rsid w:val="001B6C66"/>
    <w:rsid w:val="001D74F3"/>
    <w:rsid w:val="001E12A1"/>
    <w:rsid w:val="001E391C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44C33"/>
    <w:rsid w:val="00255AE2"/>
    <w:rsid w:val="0026534E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B6EF3"/>
    <w:rsid w:val="002C4FA4"/>
    <w:rsid w:val="002E0923"/>
    <w:rsid w:val="002E453D"/>
    <w:rsid w:val="002F5209"/>
    <w:rsid w:val="002F5CFE"/>
    <w:rsid w:val="0030766F"/>
    <w:rsid w:val="00327C1F"/>
    <w:rsid w:val="003338B6"/>
    <w:rsid w:val="0035339B"/>
    <w:rsid w:val="003554F5"/>
    <w:rsid w:val="00357143"/>
    <w:rsid w:val="00367E2A"/>
    <w:rsid w:val="003911AE"/>
    <w:rsid w:val="00391EB7"/>
    <w:rsid w:val="00394E1F"/>
    <w:rsid w:val="003A3FFD"/>
    <w:rsid w:val="003B7AD6"/>
    <w:rsid w:val="003C3723"/>
    <w:rsid w:val="003C5735"/>
    <w:rsid w:val="003D4C06"/>
    <w:rsid w:val="003D4D63"/>
    <w:rsid w:val="003D500C"/>
    <w:rsid w:val="003E62C7"/>
    <w:rsid w:val="003F03A3"/>
    <w:rsid w:val="003F07D5"/>
    <w:rsid w:val="00410211"/>
    <w:rsid w:val="00431305"/>
    <w:rsid w:val="0043290D"/>
    <w:rsid w:val="00433AEC"/>
    <w:rsid w:val="00452E17"/>
    <w:rsid w:val="00455A3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A3915"/>
    <w:rsid w:val="004B2EB8"/>
    <w:rsid w:val="004D1BF6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26AE"/>
    <w:rsid w:val="00565A5F"/>
    <w:rsid w:val="0056641B"/>
    <w:rsid w:val="00570D4A"/>
    <w:rsid w:val="00577696"/>
    <w:rsid w:val="0058673E"/>
    <w:rsid w:val="00586813"/>
    <w:rsid w:val="005954D7"/>
    <w:rsid w:val="005A46D2"/>
    <w:rsid w:val="005A67A4"/>
    <w:rsid w:val="005D0DF9"/>
    <w:rsid w:val="005E536F"/>
    <w:rsid w:val="005E61B1"/>
    <w:rsid w:val="005E7410"/>
    <w:rsid w:val="005F6B45"/>
    <w:rsid w:val="00623C04"/>
    <w:rsid w:val="0063621E"/>
    <w:rsid w:val="00661D46"/>
    <w:rsid w:val="00676D33"/>
    <w:rsid w:val="00686866"/>
    <w:rsid w:val="006A1888"/>
    <w:rsid w:val="006C43AB"/>
    <w:rsid w:val="006C6EF7"/>
    <w:rsid w:val="006D286C"/>
    <w:rsid w:val="006D315B"/>
    <w:rsid w:val="006D4544"/>
    <w:rsid w:val="006D6808"/>
    <w:rsid w:val="006E08F8"/>
    <w:rsid w:val="006F6E4B"/>
    <w:rsid w:val="0071733A"/>
    <w:rsid w:val="00744DB3"/>
    <w:rsid w:val="00756C62"/>
    <w:rsid w:val="00756EB3"/>
    <w:rsid w:val="00762CEB"/>
    <w:rsid w:val="00762E7E"/>
    <w:rsid w:val="00770C90"/>
    <w:rsid w:val="007824ED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F1C36"/>
    <w:rsid w:val="007F528D"/>
    <w:rsid w:val="008021B6"/>
    <w:rsid w:val="00827945"/>
    <w:rsid w:val="0083249D"/>
    <w:rsid w:val="0085004A"/>
    <w:rsid w:val="00860B92"/>
    <w:rsid w:val="008664C9"/>
    <w:rsid w:val="00872409"/>
    <w:rsid w:val="008B4593"/>
    <w:rsid w:val="008B6501"/>
    <w:rsid w:val="008B6E83"/>
    <w:rsid w:val="008E0B90"/>
    <w:rsid w:val="008E5881"/>
    <w:rsid w:val="008F1293"/>
    <w:rsid w:val="008F7874"/>
    <w:rsid w:val="00902307"/>
    <w:rsid w:val="00907932"/>
    <w:rsid w:val="00907F35"/>
    <w:rsid w:val="00933AA9"/>
    <w:rsid w:val="00934785"/>
    <w:rsid w:val="009354D9"/>
    <w:rsid w:val="0096320C"/>
    <w:rsid w:val="00965B48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E545D"/>
    <w:rsid w:val="009F03DF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A64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1AF1"/>
    <w:rsid w:val="00AE4233"/>
    <w:rsid w:val="00AE756D"/>
    <w:rsid w:val="00AF0802"/>
    <w:rsid w:val="00AF6091"/>
    <w:rsid w:val="00B0327A"/>
    <w:rsid w:val="00B15B66"/>
    <w:rsid w:val="00B20067"/>
    <w:rsid w:val="00B2011F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7FB5"/>
    <w:rsid w:val="00BC2CEB"/>
    <w:rsid w:val="00BF453F"/>
    <w:rsid w:val="00BF5941"/>
    <w:rsid w:val="00BF67A6"/>
    <w:rsid w:val="00C029E8"/>
    <w:rsid w:val="00C13667"/>
    <w:rsid w:val="00C13BFC"/>
    <w:rsid w:val="00C26242"/>
    <w:rsid w:val="00C31CE1"/>
    <w:rsid w:val="00C52A4A"/>
    <w:rsid w:val="00C61AD4"/>
    <w:rsid w:val="00C66139"/>
    <w:rsid w:val="00C7781C"/>
    <w:rsid w:val="00C912C9"/>
    <w:rsid w:val="00CB4807"/>
    <w:rsid w:val="00CC577C"/>
    <w:rsid w:val="00CC5EDC"/>
    <w:rsid w:val="00CF08C8"/>
    <w:rsid w:val="00CF08E1"/>
    <w:rsid w:val="00D05C49"/>
    <w:rsid w:val="00D0761B"/>
    <w:rsid w:val="00D26F8F"/>
    <w:rsid w:val="00D32E98"/>
    <w:rsid w:val="00D348FB"/>
    <w:rsid w:val="00D56F4E"/>
    <w:rsid w:val="00D63689"/>
    <w:rsid w:val="00D715D5"/>
    <w:rsid w:val="00D735F8"/>
    <w:rsid w:val="00DA0D37"/>
    <w:rsid w:val="00DB2284"/>
    <w:rsid w:val="00DB2820"/>
    <w:rsid w:val="00DC3FD9"/>
    <w:rsid w:val="00DC4BDF"/>
    <w:rsid w:val="00DC545D"/>
    <w:rsid w:val="00DD09B8"/>
    <w:rsid w:val="00DD1AB8"/>
    <w:rsid w:val="00DD34E4"/>
    <w:rsid w:val="00DD3587"/>
    <w:rsid w:val="00DD628D"/>
    <w:rsid w:val="00DD6AB1"/>
    <w:rsid w:val="00DE2DD6"/>
    <w:rsid w:val="00DF359B"/>
    <w:rsid w:val="00E01835"/>
    <w:rsid w:val="00E12060"/>
    <w:rsid w:val="00E147D6"/>
    <w:rsid w:val="00E2417C"/>
    <w:rsid w:val="00E241BA"/>
    <w:rsid w:val="00E27E0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87914"/>
    <w:rsid w:val="00E912E2"/>
    <w:rsid w:val="00EA524E"/>
    <w:rsid w:val="00EA6EF9"/>
    <w:rsid w:val="00EA71EE"/>
    <w:rsid w:val="00EB1729"/>
    <w:rsid w:val="00EC175B"/>
    <w:rsid w:val="00EC1FA4"/>
    <w:rsid w:val="00EC4E27"/>
    <w:rsid w:val="00ED28F1"/>
    <w:rsid w:val="00ED399E"/>
    <w:rsid w:val="00EF4285"/>
    <w:rsid w:val="00EF66DE"/>
    <w:rsid w:val="00F008AD"/>
    <w:rsid w:val="00F03820"/>
    <w:rsid w:val="00F111F7"/>
    <w:rsid w:val="00F17459"/>
    <w:rsid w:val="00F24936"/>
    <w:rsid w:val="00F3569D"/>
    <w:rsid w:val="00F47ADD"/>
    <w:rsid w:val="00F62213"/>
    <w:rsid w:val="00F637CA"/>
    <w:rsid w:val="00F70078"/>
    <w:rsid w:val="00F8413D"/>
    <w:rsid w:val="00F9078E"/>
    <w:rsid w:val="00FB6ECC"/>
    <w:rsid w:val="00FB7009"/>
    <w:rsid w:val="00FC056A"/>
    <w:rsid w:val="00FD214A"/>
    <w:rsid w:val="00FD7064"/>
    <w:rsid w:val="00FE2446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F38C-5821-48B3-955F-A4B3D308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16</Pages>
  <Words>4580</Words>
  <Characters>27480</Characters>
  <Application>Microsoft Office Word</Application>
  <DocSecurity>0</DocSecurity>
  <Lines>229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31997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Mikuszewski Dawid</cp:lastModifiedBy>
  <cp:revision>53</cp:revision>
  <dcterms:created xsi:type="dcterms:W3CDTF">2023-09-15T11:48:00Z</dcterms:created>
  <dcterms:modified xsi:type="dcterms:W3CDTF">2023-11-29T12:19:00Z</dcterms:modified>
</cp:coreProperties>
</file>